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DAC6" w14:textId="77777777" w:rsidR="00D25160" w:rsidRDefault="009729F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14:paraId="5673D0F2" w14:textId="77777777" w:rsidR="0094599D" w:rsidRDefault="0094599D" w:rsidP="0094599D">
      <w:pPr>
        <w:pStyle w:val="Standard"/>
        <w:snapToGrid w:val="0"/>
        <w:jc w:val="both"/>
        <w:rPr>
          <w:rFonts w:ascii="Times New Roman" w:eastAsia="標楷體" w:hAnsi="Times New Roman" w:cs="標楷體"/>
          <w:color w:val="0D0D0D"/>
          <w:sz w:val="22"/>
        </w:rPr>
      </w:pPr>
      <w:r>
        <w:rPr>
          <w:rFonts w:ascii="Times New Roman" w:eastAsia="標楷體" w:hAnsi="Times New Roman" w:cs="標楷體"/>
          <w:color w:val="0D0D0D"/>
          <w:sz w:val="22"/>
        </w:rPr>
        <w:t>填表說明：</w:t>
      </w:r>
    </w:p>
    <w:p w14:paraId="3423A6C9" w14:textId="77777777"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依據專科以上學校遠距教學實施辦法第</w:t>
      </w:r>
      <w:r>
        <w:rPr>
          <w:rFonts w:ascii="Times New Roman" w:eastAsia="標楷體" w:hAnsi="Times New Roman"/>
          <w:sz w:val="22"/>
        </w:rPr>
        <w:t>6</w:t>
      </w:r>
      <w:r>
        <w:rPr>
          <w:rFonts w:ascii="Times New Roman" w:eastAsia="標楷體" w:hAnsi="Times New Roman"/>
          <w:sz w:val="22"/>
        </w:rPr>
        <w:t>條：學校</w:t>
      </w:r>
      <w:proofErr w:type="gramStart"/>
      <w:r>
        <w:rPr>
          <w:rFonts w:ascii="Times New Roman" w:eastAsia="標楷體" w:hAnsi="Times New Roman"/>
          <w:sz w:val="22"/>
        </w:rPr>
        <w:t>開授遠距</w:t>
      </w:r>
      <w:proofErr w:type="gramEnd"/>
      <w:r>
        <w:rPr>
          <w:rFonts w:ascii="Times New Roman" w:eastAsia="標楷體" w:hAnsi="Times New Roman"/>
          <w:sz w:val="22"/>
        </w:rPr>
        <w:t>教學課程，應依學校規定由開課單位擬具教學計畫，依大學法施行細則及專科學校法規定之課程規劃及</w:t>
      </w:r>
      <w:proofErr w:type="gramStart"/>
      <w:r>
        <w:rPr>
          <w:rFonts w:ascii="Times New Roman" w:eastAsia="標楷體" w:hAnsi="Times New Roman"/>
          <w:sz w:val="22"/>
        </w:rPr>
        <w:t>研</w:t>
      </w:r>
      <w:proofErr w:type="gramEnd"/>
      <w:r>
        <w:rPr>
          <w:rFonts w:ascii="Times New Roman" w:eastAsia="標楷體" w:hAnsi="Times New Roman"/>
          <w:sz w:val="22"/>
        </w:rPr>
        <w:t>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14:paraId="56C242D0" w14:textId="77777777"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教學計畫大綱如下，請填入教育部「大學校院課程網」或「技職校院課程網」之「課程大綱」欄位，且能有效連結閱覽。</w:t>
      </w:r>
    </w:p>
    <w:p w14:paraId="7589FE93" w14:textId="77777777"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本件提報大綱為基本填寫項目，實際撰寫內容格式，學校可依需求進行調整設計。</w:t>
      </w:r>
    </w:p>
    <w:p w14:paraId="49F84583" w14:textId="77777777" w:rsidR="00D25160" w:rsidRPr="0094599D" w:rsidRDefault="00D25160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 w14:paraId="2B967B98" w14:textId="7777777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F9306" w14:textId="77777777" w:rsidR="00D25160" w:rsidRDefault="009729F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81E41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D6B9F" w14:textId="77777777" w:rsidR="00D25160" w:rsidRDefault="009729F5" w:rsidP="0094599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E43188">
              <w:rPr>
                <w:rFonts w:ascii="新細明體" w:eastAsia="新細明體" w:hAnsi="新細明體" w:cs="新細明體, PMingLiU"/>
                <w:color w:val="FF0000"/>
                <w:szCs w:val="24"/>
                <w:u w:val="single"/>
              </w:rPr>
              <w:t>11</w:t>
            </w:r>
            <w:r w:rsidR="0094599D">
              <w:rPr>
                <w:rFonts w:ascii="新細明體" w:eastAsia="新細明體" w:hAnsi="新細明體" w:cs="新細明體, PMingLiU" w:hint="eastAsia"/>
                <w:color w:val="FF0000"/>
                <w:szCs w:val="24"/>
                <w:u w:val="single"/>
              </w:rPr>
              <w:t>4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Pr="00E43188">
              <w:rPr>
                <w:rFonts w:ascii="標楷體" w:eastAsia="標楷體" w:hAnsi="標楷體" w:cs="標楷體"/>
                <w:color w:val="FF0000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D25160" w14:paraId="554CBE9B" w14:textId="7777777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03EF9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1A50D6" w14:paraId="4AC6E67E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92C94" w14:textId="77777777" w:rsidR="001A50D6" w:rsidRDefault="001A50D6" w:rsidP="001A50D6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015AA" w14:textId="6901E292" w:rsidR="001A50D6" w:rsidRDefault="001A50D6" w:rsidP="001A50D6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" w:eastAsia="標楷體" w:hAnsi="新細明體" w:hint="eastAsia"/>
                <w:kern w:val="0"/>
                <w:szCs w:val="24"/>
              </w:rPr>
              <w:t>中文</w:t>
            </w:r>
            <w:r>
              <w:rPr>
                <w:rFonts w:ascii="新細明體" w:eastAsia="標楷體" w:hAnsi="新細明體" w:hint="eastAsia"/>
                <w:kern w:val="0"/>
                <w:szCs w:val="24"/>
              </w:rPr>
              <w:t>:</w:t>
            </w:r>
            <w:r>
              <w:rPr>
                <w:rFonts w:hint="eastAsia"/>
              </w:rPr>
              <w:t xml:space="preserve"> </w:t>
            </w:r>
            <w:r w:rsidRPr="00325CCB">
              <w:rPr>
                <w:rFonts w:ascii="新細明體" w:eastAsia="標楷體" w:hAnsi="新細明體" w:hint="eastAsia"/>
                <w:kern w:val="0"/>
                <w:szCs w:val="24"/>
              </w:rPr>
              <w:t>財務報表分析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BE3D0" w14:textId="77777777" w:rsidR="001A50D6" w:rsidRDefault="001A50D6" w:rsidP="001A50D6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F8039" w14:textId="5AB1A73E" w:rsidR="001A50D6" w:rsidRDefault="001A50D6" w:rsidP="001A50D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張雅凱</w:t>
            </w:r>
          </w:p>
        </w:tc>
      </w:tr>
      <w:tr w:rsidR="001A50D6" w14:paraId="64DF2641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55D2B" w14:textId="77777777" w:rsidR="001A50D6" w:rsidRDefault="001A50D6" w:rsidP="001A50D6"/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41BF4" w14:textId="169C40CC" w:rsidR="001A50D6" w:rsidRDefault="001A50D6" w:rsidP="001A50D6">
            <w:pPr>
              <w:pStyle w:val="Standard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t>英文</w:t>
            </w:r>
            <w:r>
              <w:rPr>
                <w:rFonts w:ascii="新細明體" w:eastAsia="標楷體" w:hAnsi="新細明體" w:hint="eastAsia"/>
                <w:szCs w:val="24"/>
              </w:rPr>
              <w:t>:</w:t>
            </w:r>
            <w:r>
              <w:t xml:space="preserve"> </w:t>
            </w:r>
            <w:r w:rsidRPr="00325CCB">
              <w:rPr>
                <w:rFonts w:ascii="新細明體" w:eastAsia="標楷體" w:hAnsi="新細明體"/>
                <w:kern w:val="0"/>
                <w:szCs w:val="24"/>
              </w:rPr>
              <w:t>Financial Statements Analysis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1379B" w14:textId="77777777" w:rsidR="001A50D6" w:rsidRDefault="001A50D6" w:rsidP="001A50D6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F1896" w14:textId="6C69EC6F" w:rsidR="001A50D6" w:rsidRDefault="001A50D6" w:rsidP="001A50D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副教授</w:t>
            </w:r>
          </w:p>
        </w:tc>
      </w:tr>
      <w:tr w:rsidR="00D25160" w14:paraId="2B5E476B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B7DCD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61AC9" w14:textId="71542394" w:rsidR="00D25160" w:rsidRDefault="00D66E93">
            <w:pPr>
              <w:pStyle w:val="Standard"/>
              <w:snapToGrid w:val="0"/>
              <w:spacing w:line="280" w:lineRule="exact"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 w14:paraId="05B254D4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6A8C3" w14:textId="77777777" w:rsidR="00D25160" w:rsidRDefault="009729F5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14:paraId="5DE53953" w14:textId="77777777" w:rsidR="00D25160" w:rsidRDefault="009729F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501FD" w14:textId="3A65946C" w:rsidR="00D25160" w:rsidRDefault="00D66E9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" w:eastAsia="標楷體" w:hAnsi="新細明體" w:hint="eastAsia"/>
                <w:szCs w:val="24"/>
              </w:rPr>
              <w:t>財金系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A22C6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14:paraId="12D4D3EF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32EAD" w14:textId="60BD16A7" w:rsidR="00D25160" w:rsidRDefault="00D66E93">
            <w:pPr>
              <w:pStyle w:val="Standard"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D25160" w14:paraId="324799B8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D026A" w14:textId="77777777" w:rsidR="00D25160" w:rsidRDefault="009729F5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2553A" w14:textId="73BCD495" w:rsidR="00D25160" w:rsidRDefault="00D66E93">
            <w:pPr>
              <w:pStyle w:val="Standard"/>
              <w:ind w:firstLine="12"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標楷體" w:eastAsia="標楷體" w:hAnsi="標楷體" w:cs="標楷體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C7F2B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75A14" w14:textId="77777777" w:rsidR="00D25160" w:rsidRDefault="00D25160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</w:p>
        </w:tc>
      </w:tr>
      <w:tr w:rsidR="00D25160" w14:paraId="7DBBC9A1" w14:textId="7777777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0E342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14:paraId="717B5CC0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222AB" w14:textId="3C6458AC" w:rsidR="00D25160" w:rsidRDefault="00D66E93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14:paraId="7B18C9C4" w14:textId="77777777" w:rsidR="00D25160" w:rsidRDefault="009729F5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14:paraId="010167A2" w14:textId="77777777" w:rsidR="00D25160" w:rsidRDefault="009729F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14:paraId="2DF1560B" w14:textId="77777777" w:rsidR="00D25160" w:rsidRDefault="009729F5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14:paraId="1E7EB393" w14:textId="77777777" w:rsidR="00D25160" w:rsidRDefault="009729F5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D25160" w14:paraId="01A42843" w14:textId="7777777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32907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B341" w14:textId="49351B85" w:rsidR="00D25160" w:rsidRDefault="00D66E93">
            <w:pPr>
              <w:pStyle w:val="Standard"/>
              <w:snapToGrid w:val="0"/>
              <w:spacing w:line="280" w:lineRule="exact"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14:paraId="681EA9EA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14:paraId="7B696606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14:paraId="157BE33A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14:paraId="4CC8E30A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ACE99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4A6DE" w14:textId="20F4F434" w:rsidR="00D25160" w:rsidRDefault="00D66E93">
            <w:pPr>
              <w:pStyle w:val="Standard"/>
              <w:widowControl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14:paraId="0FD2399D" w14:textId="77777777"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14:paraId="0EF900E6" w14:textId="77777777"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 w14:paraId="61D27E20" w14:textId="7777777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9485E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14:paraId="2649F034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0C6C1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14:paraId="3625C3BA" w14:textId="50CC1121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D66E93">
              <w:rPr>
                <w:rFonts w:ascii="新細明體" w:eastAsia="標楷體" w:hAnsi="新細明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25160" w14:paraId="0DEAA42E" w14:textId="7777777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D7D5F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F86FE" w14:textId="3AAFD6B1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D66E93">
              <w:rPr>
                <w:rFonts w:ascii="新細明體" w:eastAsia="標楷體" w:hAnsi="新細明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 w14:paraId="317E4CF7" w14:textId="7777777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92D62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EFD0A" w14:textId="5122171A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D66E93">
              <w:rPr>
                <w:rFonts w:ascii="新細明體" w:eastAsia="標楷體" w:hAnsi="新細明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  <w:proofErr w:type="gramEnd"/>
          </w:p>
        </w:tc>
      </w:tr>
      <w:tr w:rsidR="00D25160" w14:paraId="5B5FEBAF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B5B86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14:paraId="2CD2FB92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14:paraId="3509EC5A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D0A24" w14:textId="77777777"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14:paraId="673AF1EC" w14:textId="77777777"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 w14:paraId="58CF5241" w14:textId="7777777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18992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75638" w14:textId="3BA5AD15" w:rsidR="00D25160" w:rsidRDefault="00D66E9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標楷體" w:hAnsi="新細明體" w:hint="eastAsia"/>
                <w:color w:val="000000"/>
                <w:szCs w:val="24"/>
              </w:rPr>
              <w:t>114-</w:t>
            </w:r>
            <w:r>
              <w:rPr>
                <w:rFonts w:ascii="新細明體" w:eastAsia="標楷體" w:hAnsi="新細明體" w:hint="eastAsia"/>
                <w:color w:val="000000"/>
                <w:szCs w:val="24"/>
              </w:rPr>
              <w:t>暑修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37451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21653" w14:textId="45D6F7C7" w:rsidR="00D25160" w:rsidRDefault="00D66E93" w:rsidP="003819C3">
            <w:pPr>
              <w:pStyle w:val="Standard"/>
              <w:snapToGrid w:val="0"/>
              <w:spacing w:line="280" w:lineRule="exact"/>
              <w:ind w:firstLineChars="50" w:firstLine="120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30</w:t>
            </w:r>
          </w:p>
        </w:tc>
      </w:tr>
      <w:tr w:rsidR="00D25160" w14:paraId="6258889E" w14:textId="7777777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37B3B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14:paraId="48EB4453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8FF58" w14:textId="674B988B" w:rsidR="00D25160" w:rsidRDefault="008A298F" w:rsidP="0014796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 w:rsidR="00147963">
              <w:rPr>
                <w:rFonts w:ascii="新細明體, PMingLiU" w:eastAsia="標楷體" w:hAnsi="新細明體, PMingLiU" w:cs="新細明體, PMingLiU" w:hint="eastAsia"/>
                <w:szCs w:val="24"/>
              </w:rPr>
              <w:t>i</w:t>
            </w:r>
            <w:r w:rsidR="00147963">
              <w:rPr>
                <w:rFonts w:ascii="新細明體, PMingLiU" w:eastAsia="標楷體" w:hAnsi="新細明體, PMingLiU" w:cs="新細明體, PMingLiU"/>
                <w:szCs w:val="24"/>
              </w:rPr>
              <w:t>-learning1.0</w:t>
            </w:r>
            <w:r w:rsidR="00147963">
              <w:rPr>
                <w:rFonts w:ascii="新細明體, PMingLiU" w:eastAsia="標楷體" w:hAnsi="新細明體, PMingLiU" w:cs="新細明體, PMingLiU" w:hint="eastAsia"/>
                <w:szCs w:val="24"/>
              </w:rPr>
              <w:t>平台</w:t>
            </w:r>
            <w:r w:rsidR="00147963">
              <w:rPr>
                <w:rFonts w:ascii="新細明體, PMingLiU" w:eastAsia="標楷體" w:hAnsi="新細明體, PMingLiU" w:cs="新細明體, PMingLiU" w:hint="eastAsia"/>
                <w:szCs w:val="24"/>
              </w:rPr>
              <w:t>(</w:t>
            </w:r>
            <w:hyperlink r:id="rId7" w:history="1">
              <w:r w:rsidR="00147963" w:rsidRPr="004C49F7"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http://i-learning.cycu.edu.tw/</w:t>
              </w:r>
            </w:hyperlink>
            <w:r w:rsidR="00147963">
              <w:rPr>
                <w:rFonts w:ascii="新細明體, PMingLiU" w:eastAsia="標楷體" w:hAnsi="新細明體, PMingLiU" w:cs="新細明體, PMingLiU" w:hint="eastAsia"/>
                <w:szCs w:val="24"/>
              </w:rPr>
              <w:t>)</w:t>
            </w:r>
          </w:p>
        </w:tc>
      </w:tr>
      <w:tr w:rsidR="00D25160" w14:paraId="728C01DB" w14:textId="7777777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DF155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04535" w14:textId="77777777"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D25160" w14:paraId="64311ECF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0154A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lastRenderedPageBreak/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D6C8F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4B2A7807" w14:textId="178F61FC" w:rsidR="00D25160" w:rsidRDefault="003819C3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374B70BF" w14:textId="77777777" w:rsidR="00D25160" w:rsidRDefault="009729F5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D25160" w14:paraId="4FE83E9C" w14:textId="7777777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7D9B8" w14:textId="77777777" w:rsidR="00D25160" w:rsidRDefault="009729F5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D25160" w14:paraId="68178FC8" w14:textId="77777777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6CD8D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14:paraId="2716F2F7" w14:textId="77777777" w:rsidR="00D25160" w:rsidRDefault="00006BD6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/>
                <w:bCs/>
                <w:szCs w:val="24"/>
              </w:rPr>
            </w:pPr>
            <w:r w:rsidRPr="00325CCB">
              <w:rPr>
                <w:rFonts w:ascii="新細明體, PMingLiU" w:eastAsia="標楷體" w:hAnsi="新細明體, PMingLiU" w:cs="新細明體, PMingLiU"/>
                <w:bCs/>
                <w:szCs w:val="24"/>
              </w:rPr>
              <w:t>This course is designed to teach students how to interpret and analyze financial statements effectively. On completion of this course, students should be able to evaluate a company’s financial health, and its strengths and weaknesses.</w:t>
            </w:r>
          </w:p>
          <w:p w14:paraId="467DEDC6" w14:textId="05F2902C" w:rsidR="00006BD6" w:rsidRDefault="00006BD6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 w14:paraId="576D94F8" w14:textId="77777777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3D71A" w14:textId="77777777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FEC6B" w14:textId="77777777"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 w14:paraId="611AC1FC" w14:textId="7777777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8CE9B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D25160" w14:paraId="1F950DBE" w14:textId="77777777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0CACB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0BD50" w14:textId="77777777" w:rsidR="00D25160" w:rsidRDefault="009729F5" w:rsidP="004B2408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br/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(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須為暑期</w:t>
            </w:r>
            <w:r w:rsidRPr="005F35F5">
              <w:rPr>
                <w:rFonts w:ascii="新細明體, PMingLiU" w:eastAsia="標楷體" w:hAnsi="新細明體, PMingLiU" w:cs="新細明體, PMingLiU"/>
                <w:b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確切日期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)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B91A9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FD3F1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14:paraId="3CF28C55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E732B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D25160" w14:paraId="1A018CEF" w14:textId="77777777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CF2B0" w14:textId="77777777" w:rsidR="00D25160" w:rsidRDefault="00D25160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71A6A" w14:textId="77777777" w:rsidR="00D25160" w:rsidRDefault="00D25160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D0B21" w14:textId="77777777" w:rsidR="00D25160" w:rsidRDefault="00D25160"/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0DAC9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63D24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46C0A" w14:textId="77777777" w:rsidR="00D25160" w:rsidRDefault="009729F5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D25160" w14:paraId="0B01E2D4" w14:textId="77777777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8635F" w14:textId="77777777" w:rsidR="00D25160" w:rsidRDefault="00D25160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91658" w14:textId="77777777" w:rsidR="00D25160" w:rsidRDefault="00D25160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AF7D8" w14:textId="77777777" w:rsidR="00D25160" w:rsidRDefault="00D2516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31D6B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14:paraId="2E4C66C4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14:paraId="440F3F53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D2FFE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14:paraId="6726D8C5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6F1EE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C14AD" w14:textId="77777777" w:rsidR="00D25160" w:rsidRDefault="00D25160"/>
        </w:tc>
      </w:tr>
      <w:tr w:rsidR="00493D3B" w14:paraId="797A70AA" w14:textId="77777777" w:rsidTr="00CD601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679869" w14:textId="77777777" w:rsidR="00493D3B" w:rsidRDefault="00493D3B" w:rsidP="00493D3B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4ED33B" w14:textId="6FD7AEDE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FFFFFF"/>
                <w:szCs w:val="24"/>
                <w:shd w:val="clear" w:color="auto" w:fill="FFFFFF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A452A" w14:textId="32BA3ECB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325CCB">
              <w:rPr>
                <w:rFonts w:ascii="新細明體" w:eastAsia="標楷體" w:hAnsi="新細明體"/>
                <w:bCs/>
                <w:szCs w:val="24"/>
              </w:rPr>
              <w:t>Overview of Financial Analysis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C4814" w14:textId="51ABCFE3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60FB8" w14:textId="47531F9D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5C142" w14:textId="5AF0B64E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D402C0" w14:textId="7777777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93D3B" w14:paraId="08809973" w14:textId="77777777" w:rsidTr="00CD601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11FC5" w14:textId="77777777" w:rsidR="00493D3B" w:rsidRDefault="00493D3B" w:rsidP="00493D3B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CA5B5" w14:textId="7B9E70B9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1DBBC4" w14:textId="1A31ECF7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325CCB">
              <w:rPr>
                <w:rFonts w:ascii="新細明體" w:eastAsia="標楷體" w:hAnsi="新細明體"/>
                <w:bCs/>
                <w:szCs w:val="24"/>
              </w:rPr>
              <w:t>Overview of Financial Analysis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0BB9" w14:textId="5F8EBA3B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3878F" w14:textId="018B58DB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43A23" w14:textId="59DC80DB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72B9A" w14:textId="7777777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93D3B" w14:paraId="0A280490" w14:textId="77777777" w:rsidTr="00CD601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8B96D6" w14:textId="77777777" w:rsidR="00493D3B" w:rsidRDefault="00493D3B" w:rsidP="00493D3B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66337" w14:textId="5D692DAD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8F5CC" w14:textId="4B06CDC1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325CCB">
              <w:rPr>
                <w:rFonts w:ascii="新細明體" w:eastAsia="標楷體" w:hAnsi="新細明體"/>
                <w:bCs/>
                <w:szCs w:val="24"/>
              </w:rPr>
              <w:t>Balance Shee</w:t>
            </w:r>
            <w:r>
              <w:rPr>
                <w:rFonts w:ascii="新細明體" w:eastAsia="標楷體" w:hAnsi="新細明體" w:hint="eastAsia"/>
                <w:bCs/>
                <w:szCs w:val="24"/>
              </w:rPr>
              <w:t>t</w:t>
            </w:r>
            <w:r>
              <w:rPr>
                <w:rFonts w:ascii="新細明體" w:eastAsia="標楷體" w:hAnsi="新細明體"/>
                <w:bCs/>
                <w:szCs w:val="24"/>
              </w:rPr>
              <w:t>;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 xml:space="preserve"> Income Statement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A4B27" w14:textId="7B482D58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21247" w14:textId="1B0081D5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3F20E" w14:textId="7D817B6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9C8C5" w14:textId="7777777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93D3B" w14:paraId="24D51084" w14:textId="77777777" w:rsidTr="00CD601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3B75E" w14:textId="77777777" w:rsidR="00493D3B" w:rsidRDefault="00493D3B" w:rsidP="00493D3B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E6DB0" w14:textId="0EFDF4CA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22B8ED" w14:textId="27CC64FC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325CCB">
              <w:rPr>
                <w:rFonts w:ascii="新細明體" w:eastAsia="標楷體" w:hAnsi="新細明體"/>
                <w:bCs/>
                <w:szCs w:val="24"/>
              </w:rPr>
              <w:t>Balance Shee</w:t>
            </w:r>
            <w:r>
              <w:rPr>
                <w:rFonts w:ascii="新細明體" w:eastAsia="標楷體" w:hAnsi="新細明體" w:hint="eastAsia"/>
                <w:bCs/>
                <w:szCs w:val="24"/>
              </w:rPr>
              <w:t>t</w:t>
            </w:r>
            <w:r>
              <w:rPr>
                <w:rFonts w:ascii="新細明體" w:eastAsia="標楷體" w:hAnsi="新細明體"/>
                <w:bCs/>
                <w:szCs w:val="24"/>
              </w:rPr>
              <w:t>;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 xml:space="preserve"> Income Statement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D3A94" w14:textId="6B681301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D41D7" w14:textId="12ADFF7B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BB89" w14:textId="382EDDBD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E35DC" w14:textId="7777777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93D3B" w14:paraId="3509D9DD" w14:textId="77777777" w:rsidTr="00CD601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75865" w14:textId="77777777" w:rsidR="00493D3B" w:rsidRDefault="00493D3B" w:rsidP="00493D3B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36D642" w14:textId="3FCAE3C5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1A2CE" w14:textId="77777777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Basics of Analysis; Liquidity of Short-Term</w:t>
            </w:r>
          </w:p>
          <w:p w14:paraId="3CC68B54" w14:textId="39FFC75A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Assets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BD7FB" w14:textId="78FD5D25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97015" w14:textId="2AEB4B34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D9C6F" w14:textId="1FB0DFFC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7411C" w14:textId="7777777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93D3B" w14:paraId="666C886B" w14:textId="77777777" w:rsidTr="00CD601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7D584" w14:textId="77777777" w:rsidR="00493D3B" w:rsidRDefault="00493D3B" w:rsidP="00493D3B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C707D1" w14:textId="323DF896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8/10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66B5BE" w14:textId="77777777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Basics of Analysis; Liquidity of Short-Term</w:t>
            </w:r>
          </w:p>
          <w:p w14:paraId="31838EC1" w14:textId="3B573522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Assets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853F0" w14:textId="5F8D9512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8DF27" w14:textId="559CBB2A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5A127" w14:textId="78C51C1C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421AB" w14:textId="7777777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93D3B" w14:paraId="3F80D1D8" w14:textId="77777777" w:rsidTr="00CD601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BA4EE7" w14:textId="77777777" w:rsidR="00493D3B" w:rsidRDefault="00493D3B" w:rsidP="00493D3B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1F28C" w14:textId="1BE2D5B9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8/11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2BDCD" w14:textId="3FCB4929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Related Debt-Paying Ability; Long-Term Debt-Paying Ability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82C40" w14:textId="3CD466EB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677BA" w14:textId="3B7D0BE1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C0AAA" w14:textId="473D8DA8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1EB67" w14:textId="7777777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93D3B" w14:paraId="3EAA3B77" w14:textId="77777777" w:rsidTr="00CD601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F1606" w14:textId="77777777" w:rsidR="00493D3B" w:rsidRDefault="00493D3B" w:rsidP="00493D3B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CB3C2" w14:textId="65AC1050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8/12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88C934" w14:textId="6F99B54F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Related Debt-Paying Ability; Long-Term Debt-Paying Ability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BC4C7" w14:textId="1F70347C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8EDEB" w14:textId="2E9A3358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C324D" w14:textId="6CB07695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29D53" w14:textId="7777777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93D3B" w14:paraId="478B69A6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8148E" w14:textId="77777777" w:rsidR="00493D3B" w:rsidRDefault="00493D3B" w:rsidP="00493D3B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95AA2" w14:textId="48F0032A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8/14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6EAE4" w14:textId="7BD620A1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9A3F8E">
              <w:rPr>
                <w:rFonts w:ascii="新細明體" w:eastAsia="標楷體" w:hAnsi="新細明體"/>
                <w:b/>
                <w:bCs/>
                <w:color w:val="000000"/>
                <w:szCs w:val="24"/>
              </w:rPr>
              <w:t>Mid-term exam</w:t>
            </w:r>
            <w:r w:rsidRPr="009A3F8E">
              <w:rPr>
                <w:rFonts w:ascii="新細明體" w:eastAsia="標楷體" w:hAnsi="新細明體" w:hint="eastAsia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E1833" w14:textId="48C21423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34189" w14:textId="588B4CAB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5D28D" w14:textId="730920AC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EA500C">
              <w:rPr>
                <w:rFonts w:ascii="新細明體" w:eastAsia="標楷體" w:hAnsi="新細明體" w:hint="eastAsia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4B4464" w14:textId="7777777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93D3B" w14:paraId="1CF53F77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60DD6C" w14:textId="77777777" w:rsidR="00493D3B" w:rsidRDefault="00493D3B" w:rsidP="00493D3B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B4318" w14:textId="2C598A15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8/17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98E71" w14:textId="307C86D9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Profitability Test &amp; Discussion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A4AA9" w14:textId="40375D8C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F10EC" w14:textId="270C8F7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8EF85" w14:textId="27E88646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29AD97" w14:textId="7777777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93D3B" w14:paraId="17DA39F5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08842" w14:textId="77777777" w:rsidR="00493D3B" w:rsidRDefault="00493D3B" w:rsidP="00493D3B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7FF27" w14:textId="2FB97D23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8/18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945754" w14:textId="4B5F4B35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Profitability Test &amp; Discussion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71B63" w14:textId="1E73EE31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2980F" w14:textId="6085A192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02AED" w14:textId="01943ABB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5B97C6" w14:textId="7777777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93D3B" w14:paraId="65B3C436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E3A3B" w14:textId="77777777" w:rsidR="00493D3B" w:rsidRDefault="00493D3B" w:rsidP="00493D3B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CB530" w14:textId="072FF287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8/19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FFBE6A" w14:textId="749FD69F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For the Investor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8C965" w14:textId="2E9DBF7F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2D5DA" w14:textId="74C84161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2BB7A" w14:textId="41810E34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F10C9" w14:textId="7777777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93D3B" w14:paraId="27920F52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B399D" w14:textId="77777777" w:rsidR="00493D3B" w:rsidRDefault="00493D3B" w:rsidP="00493D3B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E0863" w14:textId="27343297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8/20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49B53" w14:textId="550CEBE3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For the Investor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7A56F" w14:textId="0F0AA89A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2447A" w14:textId="26F2C8E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9DC28" w14:textId="4B121F28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FAA39" w14:textId="7777777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93D3B" w14:paraId="7BA8DD24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282A0" w14:textId="77777777" w:rsidR="00493D3B" w:rsidRDefault="00493D3B" w:rsidP="00493D3B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9F2B1" w14:textId="148318D9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8/21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03D7B" w14:textId="7F44B84B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Statement of Cash Flows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34E9B" w14:textId="11422830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B6F9E" w14:textId="320C6712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5DC09" w14:textId="20DAE8C5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724B9" w14:textId="7777777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93D3B" w14:paraId="06AACA4A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8ABBC" w14:textId="77777777" w:rsidR="00493D3B" w:rsidRDefault="00493D3B" w:rsidP="00493D3B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1164D" w14:textId="7EC65780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8/24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15AFD" w14:textId="1DE9ACD5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Statement of Cash Flows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CA601" w14:textId="09208F22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94537" w14:textId="411FBC5B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10216" w14:textId="7989C0F4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9B4D2" w14:textId="7777777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93D3B" w14:paraId="0AFA1D40" w14:textId="77777777" w:rsidTr="00CD601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1F1EDF" w14:textId="77777777" w:rsidR="00493D3B" w:rsidRDefault="00493D3B" w:rsidP="00493D3B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F02E60" w14:textId="7008A12F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8/25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D8C9" w14:textId="5BD6694E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Expanded Analysis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C94E7" w14:textId="34BC3EF0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93278" w14:textId="34C73F0D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1E32F" w14:textId="5ACAA299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D567C0" w14:textId="7777777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93D3B" w14:paraId="7815591F" w14:textId="77777777" w:rsidTr="00CD601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40D453" w14:textId="77777777" w:rsidR="00493D3B" w:rsidRDefault="00493D3B" w:rsidP="00493D3B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E5736" w14:textId="57AA283F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46B09" w14:textId="11B1A974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Special Industries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B2FDA" w14:textId="2ACCAF5C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7BA81" w14:textId="097025DB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AA773" w14:textId="2E68F656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6D6A5" w14:textId="7777777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93D3B" w14:paraId="77CD9A21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8EAA7" w14:textId="77777777" w:rsidR="00493D3B" w:rsidRDefault="00493D3B" w:rsidP="00493D3B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1EF430" w14:textId="1513474D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8/28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AC860" w14:textId="4E34422E" w:rsidR="00493D3B" w:rsidRDefault="00493D3B" w:rsidP="00493D3B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 w:rsidRPr="009A3F8E">
              <w:rPr>
                <w:rFonts w:ascii="新細明體" w:eastAsia="標楷體" w:hAnsi="新細明體" w:hint="eastAsia"/>
                <w:b/>
                <w:bCs/>
                <w:color w:val="000000"/>
                <w:szCs w:val="24"/>
              </w:rPr>
              <w:t xml:space="preserve">Final Exam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5FD4B" w14:textId="0BBF086D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" w:eastAsia="標楷體" w:hAnsi="新細明體" w:hint="eastAsia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2E7BC" w14:textId="3AB30681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0E7B3" w14:textId="010D529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EA500C">
              <w:rPr>
                <w:rFonts w:ascii="新細明體" w:eastAsia="標楷體" w:hAnsi="新細明體" w:hint="eastAsia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56DAE" w14:textId="77777777" w:rsidR="00493D3B" w:rsidRDefault="00493D3B" w:rsidP="00493D3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819C3" w14:paraId="0550F331" w14:textId="77777777" w:rsidTr="00A822A7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9ECFD0" w14:textId="77777777" w:rsidR="003819C3" w:rsidRDefault="003819C3" w:rsidP="003819C3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720B9" w14:textId="17812DE4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" w:eastAsia="標楷體" w:hAnsi="新細明體" w:hint="eastAsia"/>
                <w:b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F41F5" w14:textId="51CA4C82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/>
                <w:bCs/>
                <w:szCs w:val="24"/>
              </w:rPr>
              <w:t>54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22B4D" w14:textId="58E5F868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E3CD89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 w14:paraId="3B3EF41D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E50EE" w14:textId="77777777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14:paraId="27C381CB" w14:textId="77777777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14:paraId="12571F97" w14:textId="77777777"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14:paraId="3363AB57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0E706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14:paraId="4A9B906B" w14:textId="53C07C8A" w:rsidR="00D25160" w:rsidRDefault="007E7A3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14:paraId="4D003E66" w14:textId="2FFAC9F3" w:rsidR="00D25160" w:rsidRDefault="007E7A3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14:paraId="1D66AD9E" w14:textId="7330F925" w:rsidR="00D25160" w:rsidRDefault="007E7A3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14:paraId="071F42B8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554F48C9" w14:textId="2F1A8EBE" w:rsidR="00D25160" w:rsidRDefault="007E7A3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 w:rsidR="009729F5"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14:paraId="5DA82CD8" w14:textId="094ABB6E" w:rsidR="00D25160" w:rsidRDefault="009729F5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 w:rsidR="007E7A3D">
              <w:rPr>
                <w:rFonts w:ascii="新細明體" w:eastAsia="標楷體" w:hAnsi="新細明體" w:hint="eastAsia"/>
                <w:szCs w:val="24"/>
                <w:u w:val="single"/>
              </w:rPr>
              <w:t>18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 w:rsidR="007E7A3D">
              <w:rPr>
                <w:rFonts w:ascii="新細明體" w:eastAsia="標楷體" w:hAnsi="新細明體" w:hint="eastAsia"/>
                <w:bCs/>
                <w:color w:val="0000FF"/>
                <w:szCs w:val="24"/>
                <w:u w:val="single"/>
              </w:rPr>
              <w:t>54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17CD54E8" w14:textId="77777777"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 w14:paraId="6CF14130" w14:textId="77777777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7E056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lastRenderedPageBreak/>
              <w:t>每週面授及同步</w:t>
            </w:r>
          </w:p>
          <w:p w14:paraId="09D6415A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5C1C7" w14:textId="2A05F5B9" w:rsidR="00D25160" w:rsidRDefault="007E7A3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" w:eastAsia="標楷體" w:hAnsi="新細明體" w:hint="eastAsia"/>
                <w:kern w:val="0"/>
                <w:szCs w:val="24"/>
              </w:rPr>
              <w:t>54/</w:t>
            </w:r>
            <w:r w:rsidR="007B32B6">
              <w:rPr>
                <w:rFonts w:ascii="新細明體" w:eastAsia="標楷體" w:hAnsi="新細明體" w:hint="eastAsia"/>
                <w:kern w:val="0"/>
                <w:szCs w:val="24"/>
              </w:rPr>
              <w:t>5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7F650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</w:t>
            </w:r>
            <w:r w:rsidRPr="00D15FB0">
              <w:rPr>
                <w:rFonts w:ascii="標楷體" w:eastAsia="標楷體" w:hAnsi="標楷體" w:cs="標楷體"/>
                <w:color w:val="FF0000"/>
                <w:szCs w:val="24"/>
              </w:rPr>
              <w:t>5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D25160" w14:paraId="2B4EC5A2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EBE60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A7777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14:paraId="7385DD2E" w14:textId="77777777"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14:paraId="71831C74" w14:textId="7EDBEB4C" w:rsidR="00D25160" w:rsidRDefault="00E95FF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14:paraId="4DE779F6" w14:textId="77777777"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14:paraId="443EBAE4" w14:textId="2E57F4E6" w:rsidR="00D25160" w:rsidRDefault="00E95FF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14:paraId="3594A594" w14:textId="114CB503" w:rsidR="00D25160" w:rsidRDefault="00E95FF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14:paraId="22A0F60F" w14:textId="7F7DDA03" w:rsidR="00D25160" w:rsidRDefault="00E95FF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14:paraId="140C6861" w14:textId="15B9C849" w:rsidR="00D25160" w:rsidRDefault="00E95FF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14:paraId="3B0D1D4B" w14:textId="06A55CDB" w:rsidR="00D25160" w:rsidRDefault="00E95FF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14:paraId="012987BD" w14:textId="3AEBB5D1" w:rsidR="00D25160" w:rsidRDefault="00E95FF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314907B2" w14:textId="77777777"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14:paraId="59B90DAF" w14:textId="77777777"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 w14:paraId="59E9AD0C" w14:textId="77777777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0ABED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14:paraId="1CD04EEF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0E443" w14:textId="67DA451C" w:rsidR="00D25160" w:rsidRDefault="00E95FFC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 w:rsidRPr="00D05101"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 </w:t>
            </w:r>
            <w:r w:rsidRPr="00336C49">
              <w:rPr>
                <w:rFonts w:ascii="新細明體" w:eastAsia="標楷體" w:hAnsi="新細明體" w:hint="eastAsia"/>
                <w:szCs w:val="24"/>
                <w:u w:val="single"/>
              </w:rPr>
              <w:t>老師每天上線至少一次，回答課程問題</w:t>
            </w:r>
            <w:r>
              <w:rPr>
                <w:rFonts w:ascii="新細明體" w:eastAsia="標楷體" w:hAnsi="新細明體" w:hint="eastAsia"/>
                <w:szCs w:val="24"/>
                <w:u w:val="single"/>
              </w:rPr>
              <w:t>_______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</w:t>
            </w:r>
          </w:p>
          <w:p w14:paraId="4BF1DC72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14:paraId="18A2CFDE" w14:textId="582EA9E6" w:rsidR="00D25160" w:rsidRDefault="00E95FFC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ykchang@cycu.edu.tw</w:t>
            </w:r>
            <w:r w:rsidRPr="00D05101"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  </w:t>
            </w:r>
            <w:r w:rsidRPr="00D05101">
              <w:rPr>
                <w:rFonts w:ascii="新細明體" w:eastAsia="標楷體" w:hAnsi="新細明體" w:hint="eastAsia"/>
                <w:color w:val="000000"/>
                <w:szCs w:val="24"/>
              </w:rPr>
              <w:t>，校內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>分機：</w:t>
            </w:r>
            <w:r w:rsidRPr="00D05101"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5705</w:t>
            </w:r>
            <w:r w:rsidRPr="00D05101"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 </w:t>
            </w:r>
          </w:p>
          <w:p w14:paraId="390D31F2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14:paraId="4A41D087" w14:textId="77777777"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D25160" w14:paraId="2E6FFACF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095AD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AF267" w14:textId="037177E2" w:rsidR="00D25160" w:rsidRDefault="00E95FFC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14:paraId="06522A45" w14:textId="5AF2EEE7" w:rsidR="00D25160" w:rsidRDefault="00E95FFC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14:paraId="192C4C2C" w14:textId="4DCE37A7" w:rsidR="00D25160" w:rsidRDefault="00E95FFC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14:paraId="5372E2D0" w14:textId="4E26DA2B" w:rsidR="00D25160" w:rsidRDefault="00E95FFC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14:paraId="7974338E" w14:textId="6358C890" w:rsidR="00D25160" w:rsidRDefault="00E95FFC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14:paraId="79EAC14C" w14:textId="528F9C81" w:rsidR="00D25160" w:rsidRDefault="00E95FFC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14:paraId="3E068469" w14:textId="5976EFBC" w:rsidR="00D25160" w:rsidRDefault="00E95FFC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14:paraId="1B12771B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 w14:paraId="22900CEC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5B34A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BDA6D" w14:textId="77777777" w:rsidR="00D25160" w:rsidRDefault="009729F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07275873" w14:textId="1ED0DBB5" w:rsidR="00D25160" w:rsidRDefault="00E95FFC">
            <w:pPr>
              <w:pStyle w:val="Standard"/>
              <w:spacing w:line="280" w:lineRule="exact"/>
            </w:pPr>
            <w:r w:rsidRPr="004A699A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 w:rsidRPr="004A699A">
              <w:rPr>
                <w:rFonts w:ascii="新細明體" w:eastAsia="標楷體" w:hAnsi="新細明體"/>
                <w:szCs w:val="24"/>
              </w:rPr>
              <w:t>35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0B78E6E2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E1AEF" w14:textId="32ECFB3B" w:rsidR="00D25160" w:rsidRDefault="00E95FFC">
            <w:pPr>
              <w:pStyle w:val="Standard"/>
              <w:spacing w:line="280" w:lineRule="exact"/>
              <w:ind w:left="16"/>
            </w:pPr>
            <w:r w:rsidRPr="004A699A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 w:rsidRPr="004A699A">
              <w:rPr>
                <w:rFonts w:ascii="新細明體" w:eastAsia="標楷體" w:hAnsi="新細明體"/>
                <w:szCs w:val="24"/>
              </w:rPr>
              <w:t>3</w:t>
            </w:r>
            <w:r>
              <w:rPr>
                <w:rFonts w:ascii="新細明體" w:eastAsia="標楷體" w:hAnsi="新細明體" w:hint="eastAsia"/>
                <w:szCs w:val="24"/>
              </w:rPr>
              <w:t>0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419C0A75" w14:textId="037200C6" w:rsidR="00D25160" w:rsidRDefault="00E95FFC">
            <w:pPr>
              <w:pStyle w:val="Standard"/>
              <w:spacing w:line="280" w:lineRule="exact"/>
              <w:ind w:left="16"/>
            </w:pPr>
            <w:r w:rsidRPr="004A699A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 w:rsidRPr="004A699A">
              <w:rPr>
                <w:rFonts w:ascii="新細明體" w:eastAsia="標楷體" w:hAnsi="新細明體"/>
                <w:szCs w:val="24"/>
              </w:rPr>
              <w:t>35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1A49F6DC" w14:textId="77777777" w:rsidR="00D25160" w:rsidRDefault="009729F5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D25160" w14:paraId="2C69D420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C79A7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03397" w14:textId="77777777" w:rsidR="00E95FFC" w:rsidRPr="00336C49" w:rsidRDefault="00E95FFC" w:rsidP="00E95FFC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" w:eastAsia="標楷體" w:hAnsi="新細明體"/>
                <w:b/>
                <w:color w:val="000000"/>
              </w:rPr>
            </w:pPr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 xml:space="preserve">1. </w:t>
            </w:r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請隨時注意</w:t>
            </w:r>
            <w:proofErr w:type="spellStart"/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i</w:t>
            </w:r>
            <w:proofErr w:type="spellEnd"/>
            <w:r w:rsidRPr="00336C49">
              <w:rPr>
                <w:rFonts w:ascii="新細明體" w:eastAsia="標楷體" w:hAnsi="新細明體"/>
                <w:b/>
                <w:color w:val="000000"/>
              </w:rPr>
              <w:t>-</w:t>
            </w:r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learning</w:t>
            </w:r>
            <w:proofErr w:type="gramStart"/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線上公告</w:t>
            </w:r>
            <w:proofErr w:type="gramEnd"/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。</w:t>
            </w:r>
          </w:p>
          <w:p w14:paraId="0ABF1870" w14:textId="56218FE9" w:rsidR="00E95FFC" w:rsidRPr="00336C49" w:rsidRDefault="00E95FFC" w:rsidP="00E95FFC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" w:eastAsia="標楷體" w:hAnsi="新細明體"/>
                <w:b/>
                <w:color w:val="000000"/>
              </w:rPr>
            </w:pPr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 xml:space="preserve">2. </w:t>
            </w:r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有任何問題請統一至該課程的</w:t>
            </w:r>
            <w:proofErr w:type="spellStart"/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i</w:t>
            </w:r>
            <w:proofErr w:type="spellEnd"/>
            <w:r w:rsidRPr="00336C49">
              <w:rPr>
                <w:rFonts w:ascii="新細明體" w:eastAsia="標楷體" w:hAnsi="新細明體"/>
                <w:b/>
                <w:color w:val="000000"/>
              </w:rPr>
              <w:t>-</w:t>
            </w:r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learning</w:t>
            </w:r>
            <w:proofErr w:type="gramStart"/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線上討論區</w:t>
            </w:r>
            <w:proofErr w:type="gramEnd"/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提出。</w:t>
            </w:r>
          </w:p>
          <w:p w14:paraId="60193A3B" w14:textId="2A024748" w:rsidR="00E95FFC" w:rsidRPr="00336C49" w:rsidRDefault="00E95FFC" w:rsidP="00E95FFC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" w:eastAsia="標楷體" w:hAnsi="新細明體"/>
                <w:b/>
                <w:color w:val="000000"/>
              </w:rPr>
            </w:pPr>
            <w:r>
              <w:rPr>
                <w:rFonts w:ascii="新細明體" w:eastAsia="標楷體" w:hAnsi="新細明體" w:hint="eastAsia"/>
                <w:b/>
                <w:color w:val="000000"/>
              </w:rPr>
              <w:t>3</w:t>
            </w:r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 xml:space="preserve">. </w:t>
            </w:r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除符合學校期中期末考補考規定者，否則不能於指定時間參加考試者，一律不予補考。</w:t>
            </w:r>
          </w:p>
          <w:p w14:paraId="0FE3ACD3" w14:textId="15EE384E" w:rsidR="00D25160" w:rsidRDefault="00E95FFC" w:rsidP="00E95FFC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>
              <w:rPr>
                <w:rFonts w:ascii="新細明體" w:eastAsia="標楷體" w:hAnsi="新細明體" w:hint="eastAsia"/>
                <w:b/>
                <w:color w:val="000000"/>
                <w:szCs w:val="24"/>
              </w:rPr>
              <w:t>4</w:t>
            </w:r>
            <w:r w:rsidRPr="00336C49">
              <w:rPr>
                <w:rFonts w:ascii="新細明體" w:eastAsia="標楷體" w:hAnsi="新細明體" w:hint="eastAsia"/>
                <w:b/>
                <w:color w:val="000000"/>
                <w:szCs w:val="24"/>
              </w:rPr>
              <w:t xml:space="preserve">. </w:t>
            </w:r>
            <w:r w:rsidRPr="00336C49">
              <w:rPr>
                <w:rFonts w:ascii="新細明體" w:eastAsia="標楷體" w:hAnsi="新細明體" w:hint="eastAsia"/>
                <w:b/>
                <w:color w:val="000000"/>
                <w:szCs w:val="24"/>
              </w:rPr>
              <w:t>若同時修多門課而在期中期末考衝突者，則同時進行兩科考試並延長考試時間。</w:t>
            </w:r>
          </w:p>
        </w:tc>
      </w:tr>
      <w:tr w:rsidR="00D25160" w14:paraId="1EAEBBCE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B8F50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D90A" w14:textId="77777777"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同意「遠距教學課程著作權切結書」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計畫提報，附件四「遠距教學課程著作權切結書」之正式簽署檔案請於期末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14:paraId="56541A8A" w14:textId="77777777"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14:paraId="738B0C07" w14:textId="77777777"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14:paraId="385957F6" w14:textId="77777777"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14:paraId="5690561A" w14:textId="77777777"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14:paraId="7A440633" w14:textId="77777777"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CC授權素材(http://creativecommons.tw)，授權條款包括應「姓名標示」、「非商業性」、「禁止改作」以及「相同方式分享」四個授權要素。</w:t>
            </w:r>
          </w:p>
        </w:tc>
      </w:tr>
    </w:tbl>
    <w:p w14:paraId="30678941" w14:textId="77777777" w:rsidR="00D25160" w:rsidRDefault="00D25160">
      <w:pPr>
        <w:pStyle w:val="Standard"/>
      </w:pPr>
    </w:p>
    <w:sectPr w:rsidR="00D25160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633B0" w14:textId="77777777" w:rsidR="00474338" w:rsidRDefault="00474338">
      <w:r>
        <w:separator/>
      </w:r>
    </w:p>
  </w:endnote>
  <w:endnote w:type="continuationSeparator" w:id="0">
    <w:p w14:paraId="3AA6D4DA" w14:textId="77777777" w:rsidR="00474338" w:rsidRDefault="0047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1727" w14:textId="77777777" w:rsidR="004C40C4" w:rsidRDefault="009729F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273114">
      <w:rPr>
        <w:noProof/>
      </w:rPr>
      <w:t>4</w:t>
    </w:r>
    <w:r>
      <w:fldChar w:fldCharType="end"/>
    </w:r>
    <w:r>
      <w:t>/3</w:t>
    </w:r>
  </w:p>
  <w:p w14:paraId="28B33026" w14:textId="77777777" w:rsidR="004C40C4" w:rsidRDefault="004C40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AEB9" w14:textId="77777777" w:rsidR="00474338" w:rsidRDefault="00474338">
      <w:r>
        <w:rPr>
          <w:color w:val="000000"/>
        </w:rPr>
        <w:separator/>
      </w:r>
    </w:p>
  </w:footnote>
  <w:footnote w:type="continuationSeparator" w:id="0">
    <w:p w14:paraId="07C3D0DC" w14:textId="77777777" w:rsidR="00474338" w:rsidRDefault="00474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9FC3" w14:textId="77777777" w:rsidR="004C40C4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0BE2"/>
    <w:multiLevelType w:val="multilevel"/>
    <w:tmpl w:val="F95A7B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2" w15:restartNumberingAfterBreak="0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 w15:restartNumberingAfterBreak="0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4" w15:restartNumberingAfterBreak="0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5" w15:restartNumberingAfterBreak="0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 w15:restartNumberingAfterBreak="0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1053119556">
    <w:abstractNumId w:val="2"/>
  </w:num>
  <w:num w:numId="2" w16cid:durableId="1706059613">
    <w:abstractNumId w:val="7"/>
  </w:num>
  <w:num w:numId="3" w16cid:durableId="1871722193">
    <w:abstractNumId w:val="5"/>
  </w:num>
  <w:num w:numId="4" w16cid:durableId="991375187">
    <w:abstractNumId w:val="8"/>
  </w:num>
  <w:num w:numId="5" w16cid:durableId="1184637782">
    <w:abstractNumId w:val="6"/>
  </w:num>
  <w:num w:numId="6" w16cid:durableId="2030178575">
    <w:abstractNumId w:val="1"/>
  </w:num>
  <w:num w:numId="7" w16cid:durableId="975379517">
    <w:abstractNumId w:val="4"/>
  </w:num>
  <w:num w:numId="8" w16cid:durableId="825171125">
    <w:abstractNumId w:val="3"/>
  </w:num>
  <w:num w:numId="9" w16cid:durableId="616641900">
    <w:abstractNumId w:val="8"/>
  </w:num>
  <w:num w:numId="10" w16cid:durableId="206316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60"/>
    <w:rsid w:val="00006BD6"/>
    <w:rsid w:val="00025E10"/>
    <w:rsid w:val="00095872"/>
    <w:rsid w:val="00147963"/>
    <w:rsid w:val="001A50D6"/>
    <w:rsid w:val="00231796"/>
    <w:rsid w:val="00273114"/>
    <w:rsid w:val="00315A10"/>
    <w:rsid w:val="0035195F"/>
    <w:rsid w:val="003819C3"/>
    <w:rsid w:val="004737F3"/>
    <w:rsid w:val="00474338"/>
    <w:rsid w:val="00485B43"/>
    <w:rsid w:val="00493D3B"/>
    <w:rsid w:val="004B2408"/>
    <w:rsid w:val="004C40C4"/>
    <w:rsid w:val="005020C1"/>
    <w:rsid w:val="005F35F5"/>
    <w:rsid w:val="007B32B6"/>
    <w:rsid w:val="007E7A3D"/>
    <w:rsid w:val="00866CC8"/>
    <w:rsid w:val="008A298F"/>
    <w:rsid w:val="008A49C2"/>
    <w:rsid w:val="008D53A3"/>
    <w:rsid w:val="0094599D"/>
    <w:rsid w:val="009729F5"/>
    <w:rsid w:val="00AA2A96"/>
    <w:rsid w:val="00B2065B"/>
    <w:rsid w:val="00D15FB0"/>
    <w:rsid w:val="00D25160"/>
    <w:rsid w:val="00D66E93"/>
    <w:rsid w:val="00E43188"/>
    <w:rsid w:val="00E9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E0B21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iPriority w:val="99"/>
    <w:unhideWhenUsed/>
    <w:rsid w:val="00147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-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Chang Yakai</cp:lastModifiedBy>
  <cp:revision>11</cp:revision>
  <dcterms:created xsi:type="dcterms:W3CDTF">2026-04-09T16:22:00Z</dcterms:created>
  <dcterms:modified xsi:type="dcterms:W3CDTF">2026-04-09T18:34:00Z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