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8A39" w14:textId="77777777"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大專校院遠距教學課程－教學計畫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14:paraId="484E9B73" w14:textId="77777777" w:rsidR="00D25160" w:rsidRDefault="009729F5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14:paraId="0AAE769A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依據專科以上學校遠距教學實施辦法第6條，各校開授遠距教學課程，應擬具教學計畫，送課程相關委員會研議，提經教務會議通過後實施，並報教育部備查，且應公告於網路上供查詢。</w:t>
      </w:r>
    </w:p>
    <w:p w14:paraId="6208B408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14:paraId="02EF78B1" w14:textId="77777777"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14:paraId="37F5D35A" w14:textId="77777777" w:rsidR="00D25160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 w14:paraId="45712A37" w14:textId="77777777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9EE40" w14:textId="77777777"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5F3D4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7D91D" w14:textId="77777777" w:rsidR="00D25160" w:rsidRDefault="009729F5" w:rsidP="00E43188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147963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3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 w14:paraId="7C8B8E67" w14:textId="77777777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D636A" w14:textId="77777777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□打ˇ)</w:t>
            </w:r>
          </w:p>
        </w:tc>
      </w:tr>
      <w:tr w:rsidR="00D25160" w14:paraId="5841D1BA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30EC4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A26BA" w14:textId="433AA9A4"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A443FA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 </w:t>
            </w:r>
            <w:r w:rsidR="00A443FA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英文（一）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CB040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23256" w14:textId="24001205" w:rsidR="00D25160" w:rsidRDefault="00A443F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吳碩禹</w:t>
            </w:r>
          </w:p>
        </w:tc>
      </w:tr>
      <w:tr w:rsidR="00D25160" w14:paraId="437FD31C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7A728" w14:textId="77777777" w:rsidR="00D25160" w:rsidRDefault="00D25160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49A86" w14:textId="557C0519"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A443FA"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English (I</w:t>
            </w:r>
            <w:r w:rsidR="00A443FA"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8DD3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BA5AE" w14:textId="5F9839DF" w:rsidR="00D25160" w:rsidRDefault="00AF36D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助理教授</w:t>
            </w:r>
          </w:p>
        </w:tc>
      </w:tr>
      <w:tr w:rsidR="00D25160" w14:paraId="4C57FC40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2BD47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41A0B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334AF246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4FE70" w14:textId="77777777"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14:paraId="3151EAB3" w14:textId="77777777"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5B0F7" w14:textId="2D32BDA2" w:rsidR="00D25160" w:rsidRDefault="00A443F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應外系語言中心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2C8B3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14:paraId="255A541E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9DB9E" w14:textId="10A20370" w:rsidR="00D25160" w:rsidRPr="007702BA" w:rsidRDefault="007702BA">
            <w:pPr>
              <w:pStyle w:val="Standard"/>
              <w:rPr>
                <w:rFonts w:eastAsiaTheme="minorEastAsia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szCs w:val="24"/>
              </w:rPr>
              <w:t>＃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 xml:space="preserve">暑一期 </w:t>
            </w:r>
          </w:p>
        </w:tc>
      </w:tr>
      <w:tr w:rsidR="00D25160" w14:paraId="58ECE463" w14:textId="77777777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D31E8" w14:textId="77777777"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08041" w14:textId="12AEA568" w:rsidR="00D25160" w:rsidRDefault="00A443FA">
            <w:pPr>
              <w:pStyle w:val="Standard"/>
              <w:ind w:firstLine="12"/>
            </w:pPr>
            <w:r>
              <w:rPr>
                <w:rFonts w:ascii="標楷體" w:eastAsia="標楷體" w:hAnsi="標楷體" w:cs="標楷體" w:hint="eastAsia"/>
                <w:szCs w:val="24"/>
              </w:rPr>
              <w:t>＃</w:t>
            </w:r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4F178" w14:textId="77777777"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03061" w14:textId="551C7A15" w:rsidR="00D25160" w:rsidRDefault="00AF36D0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1</w:t>
            </w:r>
          </w:p>
        </w:tc>
      </w:tr>
      <w:tr w:rsidR="00D25160" w14:paraId="533CF868" w14:textId="77777777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28588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14:paraId="62C96488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2A319" w14:textId="12079EB1" w:rsidR="00D25160" w:rsidRDefault="00A443F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＃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14:paraId="42D7F34A" w14:textId="77777777"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14:paraId="719D255D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14:paraId="34AF4591" w14:textId="77777777"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14:paraId="430C8AFE" w14:textId="77777777"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 w14:paraId="5E402EB5" w14:textId="77777777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28838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0AF67" w14:textId="72EC1932" w:rsidR="00D25160" w:rsidRDefault="00A443F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＃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14:paraId="1C55BAD7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14:paraId="1FED9B54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14:paraId="796CBB75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14:paraId="5B605E74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7829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28592" w14:textId="2DDBA5E6" w:rsidR="00D25160" w:rsidRDefault="00A443FA">
            <w:pPr>
              <w:pStyle w:val="Standard"/>
              <w:widowControl/>
            </w:pPr>
            <w:r>
              <w:rPr>
                <w:rFonts w:ascii="標楷體" w:eastAsia="標楷體" w:hAnsi="標楷體" w:cs="標楷體" w:hint="eastAsia"/>
                <w:szCs w:val="24"/>
              </w:rPr>
              <w:t>＃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14:paraId="27DB3996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14:paraId="203CF999" w14:textId="77777777"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 w14:paraId="0781611D" w14:textId="77777777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CC492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部校定</w:t>
            </w:r>
          </w:p>
          <w:p w14:paraId="1F1E07AF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9749A" w14:textId="77777777"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14:paraId="119B2259" w14:textId="44282A6D" w:rsidR="00D25160" w:rsidRDefault="00A443F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＃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 w14:paraId="128F9F59" w14:textId="77777777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75288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5D956" w14:textId="0A6AE1D1" w:rsidR="00D25160" w:rsidRDefault="00A443F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＃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校定科目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082DF1E7" w14:textId="77777777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0CA69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1F703" w14:textId="7584163F"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A443FA">
              <w:rPr>
                <w:rFonts w:ascii="標楷體" w:eastAsia="標楷體" w:hAnsi="標楷體" w:cs="標楷體" w:hint="eastAsia"/>
                <w:szCs w:val="24"/>
              </w:rPr>
              <w:t>＃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D25160" w14:paraId="4B948114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5ED27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14:paraId="2987E0E3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14:paraId="5CCB37A2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23384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14:paraId="6A1F3DD8" w14:textId="77777777"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 w14:paraId="6940F679" w14:textId="77777777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8AE8A" w14:textId="77777777"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CA88C" w14:textId="2E11AA2C" w:rsidR="00D25160" w:rsidRDefault="00A443F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AB01E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33DA7" w14:textId="5C8623D0" w:rsidR="00D25160" w:rsidRDefault="00A443F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50</w:t>
            </w:r>
          </w:p>
        </w:tc>
      </w:tr>
      <w:tr w:rsidR="00D25160" w14:paraId="46ED8FFA" w14:textId="77777777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C72BE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</w:p>
          <w:p w14:paraId="360AEDB7" w14:textId="77777777"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E67B6" w14:textId="77777777" w:rsidR="00D25160" w:rsidRDefault="00147963" w:rsidP="0014796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113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學年度暑期：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-learning1.0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A443FA" w14:paraId="2E4857F9" w14:textId="77777777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94203" w14:textId="77777777" w:rsidR="00A443FA" w:rsidRDefault="00A443FA" w:rsidP="00A443FA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63EEA" w14:textId="7D9285EC" w:rsidR="00A443FA" w:rsidRDefault="00A443FA" w:rsidP="00A443FA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>
              <w:rPr>
                <w:rFonts w:ascii="新細明體" w:eastAsia="新細明體" w:hAnsi="新細明體" w:cs="新細明體"/>
              </w:rPr>
              <w:t>http://i-learning.cycu.edu.tw/</w:t>
            </w:r>
          </w:p>
        </w:tc>
      </w:tr>
      <w:tr w:rsidR="00A443FA" w14:paraId="512B04F6" w14:textId="77777777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3B171" w14:textId="77777777" w:rsidR="00A443FA" w:rsidRDefault="00A443FA" w:rsidP="00A443F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B088E" w14:textId="77777777" w:rsidR="00A443FA" w:rsidRDefault="00A443FA" w:rsidP="00A443F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3DA3F485" w14:textId="03BBE118" w:rsidR="00A443FA" w:rsidRDefault="00A443FA" w:rsidP="00A443FA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#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14:paraId="55E8705A" w14:textId="77777777" w:rsidR="00A443FA" w:rsidRDefault="00A443FA" w:rsidP="00A443FA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A443FA" w14:paraId="55E023BC" w14:textId="77777777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A2A27" w14:textId="77777777" w:rsidR="00A443FA" w:rsidRDefault="00A443FA" w:rsidP="00A443FA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A443FA" w14:paraId="3EDB747D" w14:textId="77777777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7D005" w14:textId="77777777" w:rsidR="00A443FA" w:rsidRDefault="00A443FA" w:rsidP="00A443FA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14:paraId="168418CD" w14:textId="06DEBC71" w:rsidR="00A443FA" w:rsidRPr="00A443FA" w:rsidRDefault="00A443FA" w:rsidP="00A443F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000000" w:themeColor="text1"/>
                <w:spacing w:val="26"/>
                <w:szCs w:val="24"/>
              </w:rPr>
            </w:pP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>依據統計報告，</w:t>
            </w:r>
            <w:r w:rsidRPr="005D0F22">
              <w:rPr>
                <w:rFonts w:ascii="Times New Roman" w:eastAsia="標楷體" w:hAnsi="Times New Roman"/>
                <w:b/>
                <w:bCs/>
                <w:color w:val="000000" w:themeColor="text1"/>
                <w:spacing w:val="26"/>
                <w:szCs w:val="24"/>
              </w:rPr>
              <w:t>2014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>年台灣大學生的多益平均成績只有</w:t>
            </w:r>
            <w:r w:rsidRPr="005D0F22">
              <w:rPr>
                <w:rFonts w:ascii="Times New Roman" w:eastAsia="標楷體" w:hAnsi="Times New Roman"/>
                <w:b/>
                <w:bCs/>
                <w:color w:val="000000" w:themeColor="text1"/>
                <w:spacing w:val="26"/>
                <w:szCs w:val="24"/>
              </w:rPr>
              <w:t>499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>分，遠不及上述企業之一般需求。有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 xml:space="preserve"> 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>鑑於目今大學生對網路與手機等數位資訊的依賴，此課程期望以數位平台提供學生隨時可上網點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 xml:space="preserve"> 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>閱並練習的線上多益課程。有別於一般的英文課程，此課程以磨課師「多益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 xml:space="preserve"> Fun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>輕鬆」課程影片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 xml:space="preserve"> 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>為基準，藉由情境式生活英語對話、活潑的雙師對談解說，搭配專業補教老師深入淺出的中文文法動畫講解，以及線上輔助教材練習和測驗等，輔助學生加強英文能力，並能建立學習英語的正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 xml:space="preserve"> </w:t>
            </w:r>
            <w:r w:rsidRPr="00A443FA">
              <w:rPr>
                <w:rFonts w:ascii="新細明體, PMingLiU" w:eastAsia="標楷體" w:hAnsi="新細明體, PMingLiU" w:cs="新細明體, PMingLiU"/>
                <w:b/>
                <w:bCs/>
                <w:color w:val="000000" w:themeColor="text1"/>
                <w:spacing w:val="26"/>
                <w:szCs w:val="24"/>
              </w:rPr>
              <w:t>確態度與有效的讀書習慣。</w:t>
            </w:r>
          </w:p>
          <w:p w14:paraId="179EB6E7" w14:textId="77777777" w:rsidR="00A443FA" w:rsidRDefault="00A443FA" w:rsidP="00A443F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A443FA" w14:paraId="6C019E5C" w14:textId="77777777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0BE93" w14:textId="77777777" w:rsidR="00A443FA" w:rsidRDefault="00A443FA" w:rsidP="00A443F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BB4BE" w14:textId="6D5AA871" w:rsidR="00A443FA" w:rsidRPr="005D0F22" w:rsidRDefault="005D0F22" w:rsidP="00A443FA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  <w:r w:rsidRPr="005D0F22">
              <w:rPr>
                <w:rFonts w:ascii="標楷體" w:eastAsia="標楷體" w:hAnsi="標楷體" w:cs="新細明體" w:hint="eastAsia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欲重/補修之學生；</w:t>
            </w:r>
            <w:proofErr w:type="gramStart"/>
            <w:r w:rsidR="00A443FA" w:rsidRPr="005D0F22">
              <w:rPr>
                <w:rFonts w:ascii="標楷體" w:eastAsia="標楷體" w:hAnsi="標楷體" w:cs="新細明體" w:hint="eastAsia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多益成績</w:t>
            </w:r>
            <w:proofErr w:type="gramEnd"/>
            <w:r w:rsidR="00A443FA" w:rsidRPr="005D0F22">
              <w:rPr>
                <w:rFonts w:ascii="標楷體" w:eastAsia="標楷體" w:hAnsi="標楷體" w:cs="新細明體" w:hint="eastAsia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介於</w:t>
            </w:r>
            <w:r w:rsidR="00A443FA" w:rsidRPr="005D0F22">
              <w:rPr>
                <w:rFonts w:ascii="Times New Roman" w:eastAsia="標楷體" w:hAnsi="Times New Roman" w:cs="Times New Roman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400-600</w:t>
            </w:r>
            <w:proofErr w:type="gramStart"/>
            <w:r w:rsidR="00A443FA" w:rsidRPr="005D0F22">
              <w:rPr>
                <w:rFonts w:ascii="標楷體" w:eastAsia="標楷體" w:hAnsi="標楷體" w:cs="新細明體" w:hint="eastAsia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之間、</w:t>
            </w:r>
            <w:proofErr w:type="gramEnd"/>
            <w:r w:rsidR="00A443FA" w:rsidRPr="005D0F22">
              <w:rPr>
                <w:rFonts w:ascii="標楷體" w:eastAsia="標楷體" w:hAnsi="標楷體" w:cs="新細明體" w:hint="eastAsia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希望提升英語能力者</w:t>
            </w:r>
            <w:r w:rsidRPr="005D0F22">
              <w:rPr>
                <w:rFonts w:ascii="標楷體" w:eastAsia="標楷體" w:hAnsi="標楷體" w:cs="新細明體" w:hint="eastAsia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。</w:t>
            </w:r>
          </w:p>
        </w:tc>
      </w:tr>
      <w:tr w:rsidR="00A443FA" w14:paraId="4B200739" w14:textId="77777777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51840" w14:textId="77777777" w:rsidR="00A443FA" w:rsidRDefault="00A443FA" w:rsidP="00A443FA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(註：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A443FA" w14:paraId="23145420" w14:textId="77777777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1E37C" w14:textId="77777777" w:rsidR="00A443FA" w:rsidRDefault="00A443FA" w:rsidP="00A443F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0D45A" w14:textId="77777777" w:rsidR="00A443FA" w:rsidRDefault="00A443FA" w:rsidP="00A443FA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F6567" w14:textId="77777777" w:rsidR="00A443FA" w:rsidRDefault="00A443FA" w:rsidP="00A443FA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</w:t>
            </w:r>
            <w:r w:rsidRPr="005D0F22">
              <w:rPr>
                <w:rFonts w:ascii="Times New Roman" w:eastAsia="標楷體" w:hAnsi="Times New Roman"/>
                <w:bCs/>
                <w:szCs w:val="24"/>
              </w:rPr>
              <w:t>（</w:t>
            </w:r>
            <w:r w:rsidRPr="005D0F22">
              <w:rPr>
                <w:rFonts w:ascii="Times New Roman" w:eastAsia="標楷體" w:hAnsi="Times New Roman"/>
                <w:bCs/>
                <w:szCs w:val="24"/>
              </w:rPr>
              <w:t>Subject/Topics</w:t>
            </w:r>
            <w:r w:rsidRPr="005D0F22">
              <w:rPr>
                <w:rFonts w:ascii="Times New Roman" w:eastAsia="標楷體" w:hAnsi="Times New Roman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D8B1" w14:textId="77777777" w:rsidR="00A443FA" w:rsidRDefault="00A443FA" w:rsidP="00A443F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14:paraId="7862C195" w14:textId="77777777" w:rsidR="00A443FA" w:rsidRDefault="00A443FA" w:rsidP="00A443FA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975AC" w14:textId="77777777" w:rsidR="00A443FA" w:rsidRDefault="00A443FA" w:rsidP="00A443FA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A443FA" w14:paraId="2BF8403C" w14:textId="77777777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C2737" w14:textId="77777777" w:rsidR="00A443FA" w:rsidRDefault="00A443FA" w:rsidP="00A443FA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94FC8" w14:textId="77777777" w:rsidR="00A443FA" w:rsidRDefault="00A443FA" w:rsidP="00A443FA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68D96" w14:textId="77777777" w:rsidR="00A443FA" w:rsidRDefault="00A443FA" w:rsidP="00A443F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29CD8" w14:textId="77777777" w:rsidR="00A443FA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7CCC8" w14:textId="77777777" w:rsidR="00A443FA" w:rsidRDefault="00A443FA" w:rsidP="00A443F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7E4FB" w14:textId="77777777" w:rsidR="00A443FA" w:rsidRDefault="00A443FA" w:rsidP="00A443FA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A443FA" w14:paraId="2D28C534" w14:textId="77777777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50979" w14:textId="77777777" w:rsidR="00A443FA" w:rsidRDefault="00A443FA" w:rsidP="00A443FA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95254" w14:textId="77777777" w:rsidR="00A443FA" w:rsidRDefault="00A443FA" w:rsidP="00A443FA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84597" w14:textId="77777777" w:rsidR="00A443FA" w:rsidRDefault="00A443FA" w:rsidP="00A443F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2B355" w14:textId="77777777" w:rsidR="00A443FA" w:rsidRDefault="00A443FA" w:rsidP="00A443FA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14:paraId="222698ED" w14:textId="77777777" w:rsidR="00A443FA" w:rsidRDefault="00A443FA" w:rsidP="00A443FA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14:paraId="3DC575CB" w14:textId="77777777" w:rsidR="00A443FA" w:rsidRDefault="00A443FA" w:rsidP="00A443FA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4C157" w14:textId="77777777" w:rsidR="00A443FA" w:rsidRDefault="00A443FA" w:rsidP="00A443FA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14:paraId="77BA0337" w14:textId="77777777" w:rsidR="00A443FA" w:rsidRDefault="00A443FA" w:rsidP="00A443FA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A424D" w14:textId="77777777" w:rsidR="00A443FA" w:rsidRDefault="00A443FA" w:rsidP="00A443FA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E5E6A" w14:textId="77777777" w:rsidR="00A443FA" w:rsidRDefault="00A443FA" w:rsidP="00A443FA">
            <w:pPr>
              <w:rPr>
                <w:rFonts w:hint="eastAsia"/>
              </w:rPr>
            </w:pPr>
          </w:p>
        </w:tc>
      </w:tr>
      <w:tr w:rsidR="00A443FA" w14:paraId="4684070B" w14:textId="77777777" w:rsidTr="005D0F2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21451" w14:textId="77777777" w:rsidR="00A443FA" w:rsidRPr="005D0F22" w:rsidRDefault="00A443FA" w:rsidP="00A443FA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2124A" w14:textId="0685B7A1" w:rsidR="00A443FA" w:rsidRPr="005D0F22" w:rsidRDefault="00A443FA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color w:val="000000" w:themeColor="text1"/>
                <w:szCs w:val="24"/>
                <w:shd w:val="clear" w:color="auto" w:fill="FFFFFF"/>
              </w:rPr>
            </w:pPr>
            <w:r w:rsidRPr="005D0F22">
              <w:rPr>
                <w:rFonts w:ascii="Times New Roman" w:eastAsia="標楷體" w:hAnsi="Times New Roman"/>
                <w:bCs/>
                <w:color w:val="000000" w:themeColor="text1"/>
                <w:szCs w:val="24"/>
                <w:shd w:val="clear" w:color="auto" w:fill="FFFFFF"/>
              </w:rPr>
              <w:t>6/30-7/6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E7B3B" w14:textId="77777777" w:rsidR="00A443FA" w:rsidRPr="005D0F22" w:rsidRDefault="00A443FA" w:rsidP="00A443F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5D0F22">
              <w:rPr>
                <w:rFonts w:ascii="Times New Roman" w:eastAsia="標楷體" w:hAnsi="Times New Roman" w:cs="Times New Roman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課程介紹</w:t>
            </w:r>
          </w:p>
          <w:p w14:paraId="3E7A41A1" w14:textId="77777777" w:rsidR="00A443FA" w:rsidRPr="005D0F22" w:rsidRDefault="00A443FA" w:rsidP="00A443FA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D0F22">
              <w:rPr>
                <w:rFonts w:ascii="Times New Roman" w:eastAsia="標楷體" w:hAnsi="Times New Roman" w:cs="Times New Roman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多益考試類型介紹</w:t>
            </w:r>
          </w:p>
          <w:p w14:paraId="733483FE" w14:textId="77777777" w:rsidR="00A443FA" w:rsidRPr="005D0F22" w:rsidRDefault="00A443FA" w:rsidP="00A443FA">
            <w:pPr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D0F22">
              <w:rPr>
                <w:rFonts w:ascii="Times New Roman" w:eastAsia="標楷體" w:hAnsi="Times New Roman" w:cs="Times New Roman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多益前測</w:t>
            </w:r>
          </w:p>
          <w:p w14:paraId="61345076" w14:textId="40B8A48E" w:rsidR="00A443FA" w:rsidRPr="005D0F22" w:rsidRDefault="00A443FA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Unit 1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FA5D2" w14:textId="77777777" w:rsidR="00A443FA" w:rsidRPr="005D0F22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932CC" w14:textId="40ADC0D6" w:rsidR="00A443FA" w:rsidRPr="005D0F22" w:rsidRDefault="00844891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E76DA" w14:textId="5ECD93BE" w:rsidR="00A443FA" w:rsidRPr="005D0F22" w:rsidRDefault="00844891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2729F" w14:textId="77777777" w:rsidR="00A443FA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A443FA" w14:paraId="0D5F2AF6" w14:textId="77777777" w:rsidTr="005D0F2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EFD33" w14:textId="77777777" w:rsidR="00A443FA" w:rsidRPr="005D0F22" w:rsidRDefault="00A443FA" w:rsidP="00A443FA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45CF4" w14:textId="39B21354" w:rsidR="00A443FA" w:rsidRPr="005D0F22" w:rsidRDefault="00A443FA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7/7-7/13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EC4CC" w14:textId="09FAF949" w:rsidR="00A443FA" w:rsidRPr="005D0F22" w:rsidRDefault="00844891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Unit 2 &amp;unit 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09CE0" w14:textId="77777777" w:rsidR="00A443FA" w:rsidRPr="005D0F22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F2440" w14:textId="0FA9CA93" w:rsidR="00A443FA" w:rsidRPr="005D0F22" w:rsidRDefault="00844891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E9427" w14:textId="77777777" w:rsidR="00A443FA" w:rsidRPr="005D0F22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65B09" w14:textId="77777777" w:rsidR="00A443FA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A443FA" w14:paraId="34F66FE0" w14:textId="77777777" w:rsidTr="005D0F2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FC5CF" w14:textId="77777777" w:rsidR="00A443FA" w:rsidRPr="005D0F22" w:rsidRDefault="00A443FA" w:rsidP="00A443FA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450A4" w14:textId="79B4A077" w:rsidR="00A443FA" w:rsidRPr="005D0F22" w:rsidRDefault="00A443FA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7/14-7/20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7DED6" w14:textId="77777777" w:rsidR="00A443FA" w:rsidRPr="005D0F22" w:rsidRDefault="00844891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期中考試週</w:t>
            </w:r>
          </w:p>
          <w:p w14:paraId="56A6977E" w14:textId="7BAFA7BF" w:rsidR="005A1D7A" w:rsidRPr="005D0F22" w:rsidRDefault="005A1D7A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同儕互評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E969D" w14:textId="77777777" w:rsidR="00A443FA" w:rsidRPr="005D0F22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4D6B5" w14:textId="7FCD281D" w:rsidR="00A443FA" w:rsidRPr="005D0F22" w:rsidRDefault="00844891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DB724" w14:textId="77777777" w:rsidR="00A443FA" w:rsidRPr="005D0F22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7D4AB" w14:textId="77777777" w:rsidR="00A443FA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A443FA" w14:paraId="1E5176F1" w14:textId="77777777" w:rsidTr="005D0F2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EB05A" w14:textId="77777777" w:rsidR="00A443FA" w:rsidRPr="005D0F22" w:rsidRDefault="00A443FA" w:rsidP="00A443FA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04D94" w14:textId="536B00DB" w:rsidR="00A443FA" w:rsidRPr="005D0F22" w:rsidRDefault="00A443FA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7/21-7/27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36223" w14:textId="77777777" w:rsidR="00A443FA" w:rsidRPr="005D0F22" w:rsidRDefault="00844891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Unit 4 &amp; unit 5</w:t>
            </w:r>
          </w:p>
          <w:p w14:paraId="5F1CFB5C" w14:textId="01832EC3" w:rsidR="00844891" w:rsidRPr="005D0F22" w:rsidRDefault="00844891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多益後測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3D508" w14:textId="77777777" w:rsidR="00A443FA" w:rsidRPr="005D0F22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0813A" w14:textId="0E8FE0BF" w:rsidR="00A443FA" w:rsidRPr="005D0F22" w:rsidRDefault="00844891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A6882" w14:textId="77777777" w:rsidR="00A443FA" w:rsidRPr="005D0F22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282649" w14:textId="77777777" w:rsidR="00A443FA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A443FA" w14:paraId="057F54D4" w14:textId="77777777" w:rsidTr="005D0F2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CCCC6" w14:textId="77777777" w:rsidR="00A443FA" w:rsidRPr="005D0F22" w:rsidRDefault="00A443FA" w:rsidP="00A443FA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89DE0" w14:textId="331610B5" w:rsidR="00A443FA" w:rsidRPr="005D0F22" w:rsidRDefault="00A443FA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7/28-7</w:t>
            </w:r>
            <w:r w:rsidR="00844891" w:rsidRPr="005D0F22">
              <w:rPr>
                <w:rFonts w:ascii="Times New Roman" w:eastAsia="標楷體" w:hAnsi="Times New Roman"/>
                <w:bCs/>
                <w:szCs w:val="24"/>
              </w:rPr>
              <w:t>/</w:t>
            </w:r>
            <w:r w:rsidRPr="005D0F22">
              <w:rPr>
                <w:rFonts w:ascii="Times New Roman" w:eastAsia="標楷體" w:hAnsi="Times New Roman"/>
                <w:bCs/>
                <w:szCs w:val="24"/>
              </w:rPr>
              <w:t>30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50329" w14:textId="77777777" w:rsidR="00A443FA" w:rsidRPr="005D0F22" w:rsidRDefault="00844891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 xml:space="preserve">Unit 6 </w:t>
            </w:r>
          </w:p>
          <w:p w14:paraId="51AD5AF6" w14:textId="11F162D9" w:rsidR="00844891" w:rsidRPr="005D0F22" w:rsidRDefault="00844891" w:rsidP="00A443FA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期末考試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77F3D" w14:textId="77777777" w:rsidR="00A443FA" w:rsidRPr="005D0F22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901E8" w14:textId="3C8F3FAB" w:rsidR="00A443FA" w:rsidRPr="005D0F22" w:rsidRDefault="00844891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AE457" w14:textId="5E8A5B76" w:rsidR="00A443FA" w:rsidRPr="005D0F22" w:rsidRDefault="00844891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Cs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6E441" w14:textId="77777777" w:rsidR="00A443FA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A443FA" w14:paraId="75E9B1B7" w14:textId="77777777" w:rsidTr="005D0F22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8738B" w14:textId="77777777" w:rsidR="00A443FA" w:rsidRPr="005D0F22" w:rsidRDefault="00A443FA" w:rsidP="00A443FA">
            <w:pPr>
              <w:pStyle w:val="Standard"/>
              <w:spacing w:line="280" w:lineRule="exact"/>
              <w:jc w:val="right"/>
              <w:rPr>
                <w:rFonts w:ascii="Times New Roman" w:hAnsi="Times New Roman"/>
              </w:rPr>
            </w:pPr>
            <w:r w:rsidRPr="005D0F22">
              <w:rPr>
                <w:rFonts w:ascii="Times New Roman" w:eastAsia="標楷體" w:hAnsi="Times New Roman"/>
                <w:b/>
                <w:bCs/>
                <w:szCs w:val="24"/>
              </w:rPr>
              <w:t>各類時數</w:t>
            </w:r>
            <w:r w:rsidRPr="005D0F22">
              <w:rPr>
                <w:rFonts w:ascii="Times New Roman" w:eastAsia="標楷體" w:hAnsi="Times New Roman"/>
                <w:b/>
                <w:bCs/>
                <w:szCs w:val="24"/>
              </w:rPr>
              <w:t>-</w:t>
            </w:r>
            <w:r w:rsidRPr="005D0F22">
              <w:rPr>
                <w:rFonts w:ascii="Times New Roman" w:eastAsia="標楷體" w:hAnsi="Times New Roman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5854D" w14:textId="77777777" w:rsidR="00A443FA" w:rsidRPr="005D0F22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77A5E" w14:textId="4322E236" w:rsidR="00A443FA" w:rsidRPr="005D0F22" w:rsidRDefault="00844891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/>
                <w:bCs/>
                <w:szCs w:val="24"/>
              </w:rPr>
              <w:t>30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E461C" w14:textId="2C4CF86D" w:rsidR="00A443FA" w:rsidRPr="005D0F22" w:rsidRDefault="00844891" w:rsidP="00A443FA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D0F22">
              <w:rPr>
                <w:rFonts w:ascii="Times New Roman" w:eastAsia="標楷體" w:hAnsi="Times New Roman"/>
                <w:b/>
                <w:bCs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47CEF" w14:textId="77777777" w:rsidR="00A443FA" w:rsidRDefault="00A443FA" w:rsidP="00A443F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A443FA" w14:paraId="5DA7AEE7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3B1F8" w14:textId="77777777" w:rsidR="00A443FA" w:rsidRDefault="00A443FA" w:rsidP="00A443F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14:paraId="22DF2D92" w14:textId="77777777" w:rsidR="00A443FA" w:rsidRDefault="00A443FA" w:rsidP="00A443F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14:paraId="66E3EF89" w14:textId="77777777" w:rsidR="00A443FA" w:rsidRDefault="00A443FA" w:rsidP="00A443FA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14:paraId="51694F22" w14:textId="77777777" w:rsidR="00A443FA" w:rsidRDefault="00A443FA" w:rsidP="00A443FA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DA890" w14:textId="77777777" w:rsidR="00A443FA" w:rsidRDefault="00A443FA" w:rsidP="00A443F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14:paraId="370874A7" w14:textId="58610CA4" w:rsidR="00A443FA" w:rsidRDefault="00844891" w:rsidP="00A443F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#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14:paraId="5A700A6D" w14:textId="6B35DC82" w:rsidR="00A443FA" w:rsidRDefault="00844891" w:rsidP="00A443F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#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A443FA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14:paraId="174CD6AF" w14:textId="06676339" w:rsidR="00A443FA" w:rsidRDefault="00844891" w:rsidP="00A443F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#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教師或線上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14:paraId="79D4BE4E" w14:textId="334A2CEF" w:rsidR="00A443FA" w:rsidRDefault="00A443FA" w:rsidP="00A443F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844891">
              <w:rPr>
                <w:rFonts w:ascii="新細明體, PMingLiU" w:hAnsi="新細明體, PMingLiU" w:cs="新細明體, PMingLiU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</w:t>
            </w:r>
            <w:r w:rsidR="00844891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7195A228" w14:textId="53EC5F18" w:rsidR="00A443FA" w:rsidRDefault="00844891" w:rsidP="00A443FA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#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A443FA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A443FA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A443FA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A443FA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A443FA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14:paraId="147AC10F" w14:textId="21A9E20E" w:rsidR="00A443FA" w:rsidRDefault="00A443FA" w:rsidP="00A443FA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844891">
              <w:rPr>
                <w:rFonts w:ascii="新細明體, PMingLiU" w:hAnsi="新細明體, PMingLiU" w:cs="新細明體, PMingLiU"/>
                <w:szCs w:val="24"/>
                <w:u w:val="single"/>
              </w:rPr>
              <w:t>3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</w:t>
            </w:r>
            <w:r w:rsidR="00844891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6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14:paraId="444D1EE9" w14:textId="77777777" w:rsidR="00A443FA" w:rsidRDefault="00A443FA" w:rsidP="00A443FA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其它，請說明：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A443FA" w14:paraId="3EA14548" w14:textId="77777777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DC118" w14:textId="77777777" w:rsidR="00A443FA" w:rsidRDefault="00A443FA" w:rsidP="00A443F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14:paraId="30155BC9" w14:textId="77777777" w:rsidR="00A443FA" w:rsidRDefault="00A443FA" w:rsidP="00A443FA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EEBFC" w14:textId="5333BBCA" w:rsidR="00A443FA" w:rsidRPr="00844891" w:rsidRDefault="00844891" w:rsidP="00A443F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  <w:highlight w:val="yellow"/>
              </w:rPr>
            </w:pPr>
            <w:r w:rsidRPr="00844891"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  <w:highlight w:val="yellow"/>
              </w:rPr>
              <w:t>1.2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004B4" w14:textId="77777777" w:rsidR="00A443FA" w:rsidRPr="00844891" w:rsidRDefault="00A443FA" w:rsidP="00A443FA">
            <w:pPr>
              <w:pStyle w:val="Standard"/>
              <w:snapToGrid w:val="0"/>
              <w:spacing w:line="280" w:lineRule="exact"/>
              <w:rPr>
                <w:highlight w:val="yellow"/>
              </w:rPr>
            </w:pPr>
            <w:r w:rsidRPr="00844891">
              <w:rPr>
                <w:rFonts w:ascii="標楷體" w:eastAsia="標楷體" w:hAnsi="標楷體" w:cs="標楷體"/>
                <w:szCs w:val="24"/>
                <w:highlight w:val="yellow"/>
              </w:rPr>
              <w:t>※即(A+B)/</w:t>
            </w:r>
            <w:r w:rsidRPr="00844891">
              <w:rPr>
                <w:rFonts w:ascii="標楷體" w:eastAsia="標楷體" w:hAnsi="標楷體" w:cs="標楷體"/>
                <w:color w:val="FF0000"/>
                <w:szCs w:val="24"/>
                <w:highlight w:val="yellow"/>
              </w:rPr>
              <w:t>5</w:t>
            </w:r>
            <w:r w:rsidRPr="00844891">
              <w:rPr>
                <w:rFonts w:ascii="標楷體" w:eastAsia="標楷體" w:hAnsi="標楷體" w:cs="標楷體"/>
                <w:szCs w:val="24"/>
                <w:highlight w:val="yellow"/>
              </w:rPr>
              <w:t>週</w:t>
            </w:r>
          </w:p>
        </w:tc>
      </w:tr>
      <w:tr w:rsidR="00A443FA" w14:paraId="007A2011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BB778" w14:textId="77777777" w:rsidR="00A443FA" w:rsidRDefault="00A443FA" w:rsidP="00A443F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96018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  <w:b/>
                <w:bCs/>
                <w:color w:val="800000"/>
                <w:u w:color="800000"/>
              </w:rPr>
            </w:pPr>
            <w:r>
              <w:rPr>
                <w:rFonts w:ascii="新細明體" w:eastAsia="標楷體" w:hAnsi="新細明體" w:cs="新細明體"/>
                <w:lang w:val="zh-TW"/>
              </w:rPr>
              <w:t>呈現內容是否包含以下角色及功能（有包含者請打</w:t>
            </w:r>
            <w:r>
              <w:rPr>
                <w:rFonts w:eastAsia="Arial Unicode MS" w:hint="default"/>
              </w:rPr>
              <w:t>☑</w:t>
            </w:r>
            <w:r>
              <w:rPr>
                <w:rFonts w:ascii="新細明體" w:eastAsia="標楷體" w:hAnsi="新細明體" w:cs="新細明體"/>
                <w:lang w:val="zh-TW"/>
              </w:rPr>
              <w:t>，可複選）：</w:t>
            </w:r>
          </w:p>
          <w:p w14:paraId="20187C72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  <w:b/>
                <w:bCs/>
                <w:color w:val="800000"/>
                <w:u w:color="800000"/>
              </w:rPr>
            </w:pPr>
            <w:r>
              <w:rPr>
                <w:rFonts w:ascii="新細明體" w:eastAsia="新細明體" w:hAnsi="新細明體" w:cs="新細明體"/>
              </w:rPr>
              <w:t>1.</w:t>
            </w:r>
            <w:r>
              <w:rPr>
                <w:rFonts w:ascii="新細明體" w:eastAsia="標楷體" w:hAnsi="新細明體" w:cs="新細明體"/>
                <w:lang w:val="zh-TW"/>
              </w:rPr>
              <w:t>提供給系統管理者進行學習管理系統資料庫管理</w:t>
            </w:r>
          </w:p>
          <w:p w14:paraId="666AE17A" w14:textId="77777777" w:rsidR="00844891" w:rsidRDefault="00844891" w:rsidP="00844891">
            <w:pPr>
              <w:pStyle w:val="Aa"/>
              <w:spacing w:line="280" w:lineRule="exact"/>
              <w:ind w:firstLine="221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#</w:t>
            </w:r>
            <w:r>
              <w:rPr>
                <w:rFonts w:ascii="新細明體" w:eastAsia="標楷體" w:hAnsi="新細明體" w:cs="新細明體"/>
                <w:lang w:val="zh-TW"/>
              </w:rPr>
              <w:t>個人資料</w:t>
            </w:r>
            <w:r>
              <w:rPr>
                <w:rFonts w:ascii="新細明體" w:eastAsia="新細明體" w:hAnsi="新細明體" w:cs="新細明體"/>
              </w:rPr>
              <w:t xml:space="preserve">  #</w:t>
            </w:r>
            <w:r>
              <w:rPr>
                <w:rFonts w:ascii="新細明體" w:eastAsia="標楷體" w:hAnsi="新細明體" w:cs="新細明體"/>
                <w:lang w:val="zh-TW"/>
              </w:rPr>
              <w:t>課程資訊</w:t>
            </w:r>
            <w:r>
              <w:rPr>
                <w:rFonts w:ascii="新細明體" w:eastAsia="新細明體" w:hAnsi="新細明體" w:cs="新細明體"/>
              </w:rPr>
              <w:t xml:space="preserve">  □</w:t>
            </w:r>
            <w:r>
              <w:rPr>
                <w:rFonts w:ascii="新細明體" w:eastAsia="標楷體" w:hAnsi="新細明體" w:cs="新細明體"/>
                <w:lang w:val="zh-TW"/>
              </w:rPr>
              <w:t>其他相關資料管理功能</w:t>
            </w:r>
          </w:p>
          <w:p w14:paraId="2D58EAC6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2.</w:t>
            </w:r>
            <w:r>
              <w:rPr>
                <w:rFonts w:ascii="新細明體" w:eastAsia="標楷體" w:hAnsi="新細明體" w:cs="新細明體"/>
                <w:lang w:val="zh-TW"/>
              </w:rPr>
              <w:t>提供教師</w:t>
            </w:r>
            <w:r>
              <w:rPr>
                <w:rFonts w:ascii="新細明體" w:eastAsia="新細明體" w:hAnsi="新細明體" w:cs="新細明體"/>
              </w:rPr>
              <w:t>(</w:t>
            </w:r>
            <w:r>
              <w:rPr>
                <w:rFonts w:ascii="新細明體" w:eastAsia="標楷體" w:hAnsi="新細明體" w:cs="新細明體"/>
                <w:lang w:val="zh-TW"/>
              </w:rPr>
              <w:t>助教</w:t>
            </w:r>
            <w:r>
              <w:rPr>
                <w:rFonts w:ascii="新細明體" w:eastAsia="新細明體" w:hAnsi="新細明體" w:cs="新細明體"/>
              </w:rPr>
              <w:t>)</w:t>
            </w:r>
            <w:r>
              <w:rPr>
                <w:rFonts w:ascii="新細明體" w:eastAsia="標楷體" w:hAnsi="新細明體" w:cs="新細明體"/>
                <w:lang w:val="zh-TW"/>
              </w:rPr>
              <w:t>、學生必要之學習管理系統功能</w:t>
            </w:r>
          </w:p>
          <w:p w14:paraId="47338585" w14:textId="77777777" w:rsidR="00844891" w:rsidRDefault="00844891" w:rsidP="00844891">
            <w:pPr>
              <w:pStyle w:val="Aa"/>
              <w:spacing w:line="280" w:lineRule="exact"/>
              <w:ind w:firstLine="221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#</w:t>
            </w:r>
            <w:r>
              <w:rPr>
                <w:rFonts w:ascii="新細明體" w:eastAsia="標楷體" w:hAnsi="新細明體" w:cs="新細明體"/>
                <w:lang w:val="zh-TW"/>
              </w:rPr>
              <w:t>最新消息發佈、瀏覽</w:t>
            </w:r>
          </w:p>
          <w:p w14:paraId="1E96261F" w14:textId="77777777" w:rsidR="00844891" w:rsidRDefault="00844891" w:rsidP="00844891">
            <w:pPr>
              <w:pStyle w:val="Aa"/>
              <w:spacing w:line="280" w:lineRule="exact"/>
              <w:ind w:firstLine="221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#</w:t>
            </w:r>
            <w:r>
              <w:rPr>
                <w:rFonts w:ascii="新細明體" w:eastAsia="標楷體" w:hAnsi="新細明體" w:cs="新細明體"/>
                <w:lang w:val="zh-TW"/>
              </w:rPr>
              <w:t>教材內容設計、觀看、下載</w:t>
            </w:r>
          </w:p>
          <w:p w14:paraId="01412ED5" w14:textId="77777777" w:rsidR="00844891" w:rsidRDefault="00844891" w:rsidP="00844891">
            <w:pPr>
              <w:pStyle w:val="Aa"/>
              <w:spacing w:line="280" w:lineRule="exact"/>
              <w:ind w:firstLine="221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#</w:t>
            </w:r>
            <w:r>
              <w:rPr>
                <w:rFonts w:ascii="新細明體" w:eastAsia="標楷體" w:hAnsi="新細明體" w:cs="新細明體"/>
                <w:lang w:val="zh-TW"/>
              </w:rPr>
              <w:t>成績系統管理及查詢</w:t>
            </w:r>
          </w:p>
          <w:p w14:paraId="3CAE645E" w14:textId="77777777" w:rsidR="00844891" w:rsidRDefault="00844891" w:rsidP="00844891">
            <w:pPr>
              <w:pStyle w:val="Aa"/>
              <w:spacing w:line="280" w:lineRule="exact"/>
              <w:ind w:firstLine="221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#</w:t>
            </w:r>
            <w:r>
              <w:rPr>
                <w:rFonts w:ascii="新細明體" w:eastAsia="標楷體" w:hAnsi="新細明體" w:cs="新細明體"/>
                <w:lang w:val="zh-TW"/>
              </w:rPr>
              <w:t>進行線上</w:t>
            </w:r>
            <w:r>
              <w:rPr>
                <w:rFonts w:ascii="新細明體" w:eastAsia="新細明體" w:hAnsi="新細明體" w:cs="新細明體"/>
              </w:rPr>
              <w:t>(</w:t>
            </w:r>
            <w:r>
              <w:rPr>
                <w:rFonts w:ascii="新細明體" w:eastAsia="標楷體" w:hAnsi="新細明體" w:cs="新細明體"/>
                <w:lang w:val="zh-TW"/>
              </w:rPr>
              <w:t>網路</w:t>
            </w:r>
            <w:r>
              <w:rPr>
                <w:rFonts w:ascii="新細明體" w:eastAsia="新細明體" w:hAnsi="新細明體" w:cs="新細明體"/>
              </w:rPr>
              <w:t>)</w:t>
            </w:r>
            <w:r>
              <w:rPr>
                <w:rFonts w:ascii="新細明體" w:eastAsia="標楷體" w:hAnsi="新細明體" w:cs="新細明體"/>
                <w:lang w:val="zh-TW"/>
              </w:rPr>
              <w:t>測驗、發佈</w:t>
            </w:r>
          </w:p>
          <w:p w14:paraId="094D2C77" w14:textId="77777777" w:rsidR="00844891" w:rsidRDefault="00844891" w:rsidP="00844891">
            <w:pPr>
              <w:pStyle w:val="Aa"/>
              <w:spacing w:line="280" w:lineRule="exact"/>
              <w:ind w:firstLine="221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#</w:t>
            </w:r>
            <w:r>
              <w:rPr>
                <w:rFonts w:ascii="新細明體" w:eastAsia="標楷體" w:hAnsi="新細明體" w:cs="新細明體"/>
                <w:lang w:val="zh-TW"/>
              </w:rPr>
              <w:t>學習資訊</w:t>
            </w:r>
          </w:p>
          <w:p w14:paraId="70AF86A7" w14:textId="77777777" w:rsidR="00844891" w:rsidRDefault="00844891" w:rsidP="00844891">
            <w:pPr>
              <w:pStyle w:val="Aa"/>
              <w:spacing w:line="280" w:lineRule="exact"/>
              <w:ind w:firstLine="221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#</w:t>
            </w:r>
            <w:r>
              <w:rPr>
                <w:rFonts w:ascii="新細明體" w:eastAsia="標楷體" w:hAnsi="新細明體" w:cs="新細明體"/>
                <w:lang w:val="zh-TW"/>
              </w:rPr>
              <w:t>互動式學習設計</w:t>
            </w:r>
            <w:r>
              <w:rPr>
                <w:rFonts w:ascii="新細明體" w:eastAsia="新細明體" w:hAnsi="新細明體" w:cs="新細明體"/>
              </w:rPr>
              <w:t>(</w:t>
            </w:r>
            <w:r>
              <w:rPr>
                <w:rFonts w:ascii="新細明體" w:eastAsia="標楷體" w:hAnsi="新細明體" w:cs="新細明體"/>
                <w:lang w:val="zh-TW"/>
              </w:rPr>
              <w:t>聊天室或討論區</w:t>
            </w:r>
            <w:r>
              <w:rPr>
                <w:rFonts w:ascii="新細明體" w:eastAsia="新細明體" w:hAnsi="新細明體" w:cs="新細明體"/>
              </w:rPr>
              <w:t>)</w:t>
            </w:r>
          </w:p>
          <w:p w14:paraId="18CDA211" w14:textId="77777777" w:rsidR="00844891" w:rsidRDefault="00844891" w:rsidP="00844891">
            <w:pPr>
              <w:pStyle w:val="Aa"/>
              <w:spacing w:line="280" w:lineRule="exact"/>
              <w:ind w:firstLine="221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#</w:t>
            </w:r>
            <w:r>
              <w:rPr>
                <w:rFonts w:ascii="新細明體" w:eastAsia="標楷體" w:hAnsi="新細明體" w:cs="新細明體"/>
                <w:lang w:val="zh-TW"/>
              </w:rPr>
              <w:t>各種教學活動之功能呈現</w:t>
            </w:r>
          </w:p>
          <w:p w14:paraId="30CE96C0" w14:textId="23CF2125" w:rsidR="00A443FA" w:rsidRDefault="00844891" w:rsidP="00844891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eastAsia="新細明體" w:hAnsi="新細明體" w:cs="新細明體"/>
              </w:rPr>
              <w:t>□</w:t>
            </w:r>
            <w:r>
              <w:rPr>
                <w:rFonts w:ascii="新細明體" w:eastAsia="標楷體" w:hAnsi="新細明體" w:cs="新細明體"/>
                <w:lang w:val="zh-TW"/>
              </w:rPr>
              <w:t>其他相關功能，請說明：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    </w:t>
            </w:r>
            <w:r w:rsidR="00A443FA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</w:t>
            </w:r>
          </w:p>
        </w:tc>
      </w:tr>
      <w:tr w:rsidR="00A443FA" w14:paraId="3F65648E" w14:textId="77777777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CD742" w14:textId="77777777" w:rsidR="00A443FA" w:rsidRDefault="00A443FA" w:rsidP="00A443F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14:paraId="1B4AE9D4" w14:textId="77777777" w:rsidR="00A443FA" w:rsidRDefault="00A443FA" w:rsidP="00A443F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7B3CA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  <w:color w:val="9A403E"/>
              </w:rPr>
            </w:pPr>
            <w:r>
              <w:rPr>
                <w:rFonts w:ascii="新細明體" w:eastAsia="新細明體" w:hAnsi="新細明體" w:cs="新細明體"/>
                <w:color w:val="9A403E"/>
              </w:rPr>
              <w:t>#1.</w:t>
            </w:r>
            <w:r>
              <w:rPr>
                <w:rFonts w:ascii="新細明體" w:eastAsia="標楷體" w:hAnsi="新細明體" w:cs="新細明體"/>
                <w:color w:val="9A403E"/>
                <w:lang w:val="zh-TW"/>
              </w:rPr>
              <w:t>教師線上</w:t>
            </w:r>
            <w:r>
              <w:rPr>
                <w:rFonts w:ascii="新細明體" w:eastAsia="新細明體" w:hAnsi="新細明體" w:cs="新細明體"/>
                <w:color w:val="9A403E"/>
                <w:u w:color="003300"/>
              </w:rPr>
              <w:t>(</w:t>
            </w:r>
            <w:r>
              <w:rPr>
                <w:rFonts w:ascii="新細明體" w:eastAsia="標楷體" w:hAnsi="新細明體" w:cs="新細明體"/>
                <w:color w:val="9A403E"/>
                <w:u w:color="003300"/>
                <w:lang w:val="zh-TW"/>
              </w:rPr>
              <w:t>網路</w:t>
            </w:r>
            <w:r>
              <w:rPr>
                <w:rFonts w:ascii="新細明體" w:eastAsia="新細明體" w:hAnsi="新細明體" w:cs="新細明體"/>
                <w:color w:val="9A403E"/>
                <w:u w:color="003300"/>
              </w:rPr>
              <w:t>)</w:t>
            </w:r>
            <w:r>
              <w:rPr>
                <w:rFonts w:ascii="新細明體" w:eastAsia="標楷體" w:hAnsi="新細明體" w:cs="新細明體"/>
                <w:color w:val="9A403E"/>
                <w:lang w:val="zh-TW"/>
              </w:rPr>
              <w:t>辦公室時間：</w:t>
            </w:r>
            <w:r>
              <w:rPr>
                <w:rFonts w:ascii="新細明體" w:eastAsia="新細明體" w:hAnsi="新細明體" w:cs="新細明體"/>
                <w:color w:val="9A403E"/>
                <w:u w:val="single"/>
              </w:rPr>
              <w:t xml:space="preserve">         </w:t>
            </w:r>
            <w:r>
              <w:rPr>
                <w:rFonts w:ascii="新細明體" w:eastAsia="新細明體" w:hAnsi="新細明體" w:cs="新細明體"/>
                <w:color w:val="9A403E"/>
                <w:u w:val="single"/>
                <w:lang w:val="zh-TW"/>
              </w:rPr>
              <w:t>每週兩小時</w:t>
            </w:r>
            <w:r>
              <w:rPr>
                <w:rFonts w:ascii="新細明體" w:eastAsia="新細明體" w:hAnsi="新細明體" w:cs="新細明體"/>
                <w:color w:val="9A403E"/>
                <w:u w:val="single"/>
              </w:rPr>
              <w:t xml:space="preserve">                 </w:t>
            </w:r>
          </w:p>
          <w:p w14:paraId="678F923A" w14:textId="36B31A2B" w:rsidR="00844891" w:rsidRP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  <w:color w:val="9A403E"/>
                <w:u w:val="single"/>
              </w:rPr>
            </w:pPr>
            <w:r>
              <w:rPr>
                <w:rFonts w:ascii="新細明體" w:eastAsia="新細明體" w:hAnsi="新細明體" w:cs="新細明體"/>
                <w:color w:val="9A403E"/>
              </w:rPr>
              <w:t>#2.</w:t>
            </w:r>
            <w:r>
              <w:rPr>
                <w:rFonts w:ascii="新細明體" w:eastAsia="標楷體" w:hAnsi="新細明體" w:cs="新細明體"/>
                <w:color w:val="9A403E"/>
                <w:lang w:val="zh-TW"/>
              </w:rPr>
              <w:t>教師辦公室時間：</w:t>
            </w:r>
            <w:r>
              <w:rPr>
                <w:rFonts w:ascii="新細明體" w:eastAsia="新細明體" w:hAnsi="新細明體" w:cs="新細明體"/>
                <w:color w:val="9A403E"/>
                <w:u w:val="single"/>
              </w:rPr>
              <w:t xml:space="preserve">   </w:t>
            </w:r>
            <w:r>
              <w:rPr>
                <w:rFonts w:ascii="新細明體" w:eastAsia="新細明體" w:hAnsi="新細明體" w:cs="新細明體"/>
                <w:color w:val="9A403E"/>
                <w:u w:val="single"/>
                <w:lang w:val="zh-TW"/>
              </w:rPr>
              <w:t>吳碩禹</w:t>
            </w:r>
            <w:r>
              <w:rPr>
                <w:rFonts w:ascii="新細明體" w:eastAsia="新細明體" w:hAnsi="新細明體" w:cs="新細明體"/>
                <w:color w:val="9A403E"/>
                <w:u w:val="single"/>
              </w:rPr>
              <w:t xml:space="preserve">  </w:t>
            </w:r>
            <w:r>
              <w:rPr>
                <w:rFonts w:ascii="新細明體" w:eastAsia="新細明體" w:hAnsi="新細明體" w:cs="新細明體"/>
                <w:color w:val="9A403E"/>
                <w:u w:val="single"/>
                <w:lang w:val="zh-TW"/>
              </w:rPr>
              <w:t>（</w:t>
            </w:r>
            <w:r>
              <w:rPr>
                <w:rFonts w:ascii="新細明體" w:eastAsia="新細明體" w:hAnsi="新細明體" w:cs="新細明體" w:hint="default"/>
                <w:color w:val="9A403E"/>
                <w:u w:val="single"/>
              </w:rPr>
              <w:t>Mon</w:t>
            </w:r>
            <w:r>
              <w:rPr>
                <w:rFonts w:ascii="新細明體" w:eastAsia="新細明體" w:hAnsi="新細明體" w:cs="新細明體"/>
                <w:color w:val="9A403E"/>
                <w:u w:val="single"/>
              </w:rPr>
              <w:t xml:space="preserve"> 10-12;</w:t>
            </w:r>
            <w:r>
              <w:rPr>
                <w:rFonts w:ascii="新細明體" w:eastAsia="新細明體" w:hAnsi="新細明體" w:cs="新細明體"/>
                <w:color w:val="9A403E"/>
                <w:u w:val="single"/>
                <w:lang w:val="zh-TW"/>
              </w:rPr>
              <w:t>）</w:t>
            </w:r>
            <w:r>
              <w:rPr>
                <w:rFonts w:ascii="新細明體" w:eastAsia="新細明體" w:hAnsi="新細明體" w:cs="新細明體"/>
                <w:color w:val="9A403E"/>
                <w:u w:val="single"/>
              </w:rPr>
              <w:t xml:space="preserve">                 </w:t>
            </w:r>
          </w:p>
          <w:p w14:paraId="09E99FA1" w14:textId="47E05E95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#3.</w:t>
            </w:r>
            <w:r>
              <w:rPr>
                <w:rFonts w:ascii="新細明體" w:eastAsia="標楷體" w:hAnsi="新細明體" w:cs="新細明體"/>
                <w:lang w:val="zh-TW"/>
              </w:rPr>
              <w:t>教師</w:t>
            </w:r>
            <w:r>
              <w:rPr>
                <w:rFonts w:ascii="新細明體" w:eastAsia="新細明體" w:hAnsi="新細明體" w:cs="新細明體"/>
              </w:rPr>
              <w:t>E-mail</w:t>
            </w:r>
            <w:r>
              <w:rPr>
                <w:rFonts w:ascii="新細明體" w:eastAsia="標楷體" w:hAnsi="新細明體" w:cs="新細明體"/>
                <w:lang w:val="zh-TW"/>
              </w:rPr>
              <w:t>信箱：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 </w:t>
            </w:r>
            <w:r>
              <w:rPr>
                <w:rFonts w:ascii="新細明體" w:eastAsia="新細明體" w:hAnsi="新細明體" w:cs="新細明體" w:hint="default"/>
                <w:u w:val="single"/>
              </w:rPr>
              <w:t>12385@cycu.org.tw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 </w:t>
            </w:r>
            <w:r>
              <w:rPr>
                <w:rFonts w:ascii="新細明體" w:eastAsia="標楷體" w:hAnsi="新細明體" w:cs="新細明體"/>
                <w:lang w:val="zh-TW"/>
              </w:rPr>
              <w:t>，校內分機：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  66</w:t>
            </w:r>
            <w:r>
              <w:rPr>
                <w:rFonts w:ascii="新細明體" w:eastAsia="新細明體" w:hAnsi="新細明體" w:cs="新細明體" w:hint="default"/>
                <w:u w:val="single"/>
              </w:rPr>
              <w:t>2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4      </w:t>
            </w:r>
          </w:p>
          <w:p w14:paraId="629D8DD2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</w:rPr>
              <w:t>#4.</w:t>
            </w:r>
            <w:r>
              <w:rPr>
                <w:rFonts w:ascii="新細明體" w:eastAsia="標楷體" w:hAnsi="新細明體" w:cs="新細明體"/>
                <w:lang w:val="zh-TW"/>
              </w:rPr>
              <w:t>課程助教姓名：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     </w:t>
            </w:r>
            <w:r>
              <w:rPr>
                <w:rFonts w:ascii="新細明體" w:eastAsia="新細明體" w:hAnsi="新細明體" w:cs="新細明體"/>
                <w:u w:val="single"/>
                <w:lang w:val="zh-TW"/>
              </w:rPr>
              <w:t>未定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    </w:t>
            </w:r>
            <w:r>
              <w:rPr>
                <w:rFonts w:ascii="新細明體" w:eastAsia="標楷體" w:hAnsi="新細明體" w:cs="新細明體"/>
                <w:lang w:val="zh-TW"/>
              </w:rPr>
              <w:t>，通訊方式：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                      </w:t>
            </w:r>
          </w:p>
          <w:p w14:paraId="30BC35B6" w14:textId="5156A32E" w:rsidR="00A443FA" w:rsidRDefault="00844891" w:rsidP="00844891">
            <w:pPr>
              <w:pStyle w:val="Standard"/>
              <w:spacing w:line="280" w:lineRule="exact"/>
              <w:ind w:right="284"/>
            </w:pPr>
            <w:r>
              <w:rPr>
                <w:rFonts w:ascii="新細明體" w:eastAsia="新細明體" w:hAnsi="新細明體" w:cs="新細明體"/>
              </w:rPr>
              <w:t>□5.</w:t>
            </w:r>
            <w:r>
              <w:rPr>
                <w:rFonts w:ascii="新細明體" w:eastAsia="標楷體" w:hAnsi="新細明體" w:cs="新細明體"/>
                <w:lang w:val="zh-TW"/>
              </w:rPr>
              <w:t>其他：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    </w:t>
            </w:r>
          </w:p>
        </w:tc>
      </w:tr>
      <w:tr w:rsidR="00A443FA" w14:paraId="339AFD5C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F6278" w14:textId="77777777" w:rsidR="00A443FA" w:rsidRDefault="00A443FA" w:rsidP="00A443F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A3031" w14:textId="7E6DD41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新細明體" w:hAnsi="新細明體" w:cs="新細明體"/>
              </w:rPr>
              <w:t>1.</w:t>
            </w:r>
            <w:r>
              <w:rPr>
                <w:rFonts w:ascii="新細明體" w:eastAsia="標楷體" w:hAnsi="新細明體" w:cs="新細明體"/>
                <w:lang w:val="zh-TW"/>
              </w:rPr>
              <w:t>提供線上說明作業內容</w:t>
            </w:r>
          </w:p>
          <w:p w14:paraId="7AB78C0F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新細明體" w:hAnsi="新細明體" w:cs="新細明體"/>
              </w:rPr>
              <w:t>2.</w:t>
            </w:r>
            <w:r>
              <w:rPr>
                <w:rFonts w:ascii="新細明體" w:eastAsia="標楷體" w:hAnsi="新細明體" w:cs="新細明體"/>
                <w:lang w:val="zh-TW"/>
              </w:rPr>
              <w:t>線上即時作業填答</w:t>
            </w:r>
          </w:p>
          <w:p w14:paraId="6E85077E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新細明體" w:hAnsi="新細明體" w:cs="新細明體"/>
              </w:rPr>
              <w:t>3.</w:t>
            </w:r>
            <w:r>
              <w:rPr>
                <w:rFonts w:ascii="新細明體" w:eastAsia="標楷體" w:hAnsi="新細明體" w:cs="新細明體"/>
                <w:lang w:val="zh-TW"/>
              </w:rPr>
              <w:t>線上討論區</w:t>
            </w:r>
          </w:p>
          <w:p w14:paraId="007D6A48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新細明體" w:hAnsi="新細明體" w:cs="新細明體"/>
              </w:rPr>
              <w:t>4.</w:t>
            </w:r>
            <w:r>
              <w:rPr>
                <w:rFonts w:ascii="新細明體" w:eastAsia="標楷體" w:hAnsi="新細明體" w:cs="新細明體"/>
                <w:lang w:val="zh-TW"/>
              </w:rPr>
              <w:t>作業檔案上傳及下載</w:t>
            </w:r>
          </w:p>
          <w:p w14:paraId="66630939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新細明體" w:hAnsi="新細明體" w:cs="新細明體"/>
              </w:rPr>
              <w:t>5.</w:t>
            </w:r>
            <w:r>
              <w:rPr>
                <w:rFonts w:ascii="新細明體" w:eastAsia="標楷體" w:hAnsi="新細明體" w:cs="新細明體"/>
                <w:lang w:val="zh-TW"/>
              </w:rPr>
              <w:t>報告</w:t>
            </w:r>
          </w:p>
          <w:p w14:paraId="0065AAFA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新細明體" w:hAnsi="新細明體" w:cs="新細明體"/>
              </w:rPr>
              <w:t>6.</w:t>
            </w:r>
            <w:r>
              <w:rPr>
                <w:rFonts w:ascii="新細明體" w:eastAsia="標楷體" w:hAnsi="新細明體" w:cs="新細明體"/>
                <w:lang w:val="zh-TW"/>
              </w:rPr>
              <w:t>線上測驗</w:t>
            </w:r>
          </w:p>
          <w:p w14:paraId="575CDA89" w14:textId="77777777" w:rsidR="00844891" w:rsidRDefault="00844891" w:rsidP="00844891">
            <w:pPr>
              <w:pStyle w:val="Aa"/>
              <w:spacing w:line="280" w:lineRule="exact"/>
              <w:jc w:val="both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新細明體" w:hAnsi="新細明體" w:cs="新細明體"/>
              </w:rPr>
              <w:t>7.</w:t>
            </w:r>
            <w:r>
              <w:rPr>
                <w:rFonts w:ascii="新細明體" w:eastAsia="標楷體" w:hAnsi="新細明體" w:cs="新細明體"/>
                <w:lang w:val="zh-TW"/>
              </w:rPr>
              <w:t>成績查詢</w:t>
            </w:r>
          </w:p>
          <w:p w14:paraId="03461B89" w14:textId="2038AFEF" w:rsidR="00A443FA" w:rsidRDefault="00844891" w:rsidP="0084489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新細明體"/>
              </w:rPr>
              <w:t>□8.</w:t>
            </w:r>
            <w:r>
              <w:rPr>
                <w:rFonts w:ascii="新細明體" w:eastAsia="標楷體" w:hAnsi="新細明體" w:cs="新細明體"/>
                <w:lang w:val="zh-TW"/>
              </w:rPr>
              <w:t>其他做法，請說明：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         </w:t>
            </w:r>
            <w:r w:rsidR="00A443FA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</w:t>
            </w:r>
          </w:p>
        </w:tc>
      </w:tr>
      <w:tr w:rsidR="00844891" w14:paraId="1F906850" w14:textId="77777777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67ACE" w14:textId="77777777" w:rsidR="00844891" w:rsidRDefault="00844891" w:rsidP="00844891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3398F" w14:textId="77777777" w:rsidR="00844891" w:rsidRDefault="00844891" w:rsidP="00844891">
            <w:pPr>
              <w:pStyle w:val="Aa"/>
              <w:spacing w:line="280" w:lineRule="exact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標楷體" w:hAnsi="新細明體" w:cs="新細明體"/>
                <w:lang w:val="zh-TW"/>
              </w:rPr>
              <w:t>平時成績</w:t>
            </w:r>
            <w:r>
              <w:rPr>
                <w:rFonts w:ascii="標楷體" w:eastAsia="新細明體" w:hAnsi="標楷體" w:cs="新細明體"/>
                <w:lang w:val="zh-TW"/>
              </w:rPr>
              <w:t>(</w:t>
            </w:r>
            <w:r>
              <w:rPr>
                <w:rFonts w:ascii="新細明體" w:eastAsia="標楷體" w:hAnsi="新細明體" w:cs="新細明體"/>
                <w:lang w:val="zh-TW"/>
              </w:rPr>
              <w:t>作業</w:t>
            </w:r>
            <w:r>
              <w:rPr>
                <w:rFonts w:ascii="新細明體" w:eastAsia="標楷體" w:hAnsi="新細明體" w:cs="新細明體"/>
              </w:rPr>
              <w:t>、前後測</w:t>
            </w:r>
            <w:r>
              <w:rPr>
                <w:rFonts w:ascii="標楷體" w:eastAsia="新細明體" w:hAnsi="標楷體" w:cs="新細明體"/>
                <w:lang w:val="zh-TW"/>
              </w:rPr>
              <w:t>)</w:t>
            </w:r>
            <w:r>
              <w:rPr>
                <w:rFonts w:ascii="新細明體" w:eastAsia="標楷體" w:hAnsi="新細明體" w:cs="新細明體"/>
                <w:lang w:val="zh-TW"/>
              </w:rPr>
              <w:t>：</w:t>
            </w:r>
            <w:r>
              <w:rPr>
                <w:rFonts w:ascii="標楷體" w:eastAsia="新細明體" w:hAnsi="標楷體" w:cs="新細明體"/>
                <w:lang w:val="zh-TW"/>
              </w:rPr>
              <w:t>35</w:t>
            </w:r>
            <w:r>
              <w:rPr>
                <w:rFonts w:ascii="新細明體" w:eastAsia="標楷體" w:hAnsi="新細明體" w:cs="新細明體"/>
                <w:lang w:val="zh-TW"/>
              </w:rPr>
              <w:t>％</w:t>
            </w:r>
          </w:p>
          <w:p w14:paraId="1543D00F" w14:textId="77777777" w:rsidR="00844891" w:rsidRDefault="00844891" w:rsidP="00844891">
            <w:pPr>
              <w:pStyle w:val="Aa"/>
              <w:spacing w:line="280" w:lineRule="exact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標楷體" w:hAnsi="新細明體" w:cs="新細明體"/>
                <w:lang w:val="zh-TW"/>
              </w:rPr>
              <w:t>期中考成績：</w:t>
            </w:r>
            <w:r>
              <w:rPr>
                <w:rFonts w:ascii="標楷體" w:eastAsia="新細明體" w:hAnsi="標楷體" w:cs="新細明體"/>
                <w:lang w:val="zh-TW"/>
              </w:rPr>
              <w:t>20</w:t>
            </w:r>
            <w:r>
              <w:rPr>
                <w:rFonts w:ascii="新細明體" w:eastAsia="標楷體" w:hAnsi="新細明體" w:cs="新細明體"/>
                <w:lang w:val="zh-TW"/>
              </w:rPr>
              <w:t>％</w:t>
            </w:r>
          </w:p>
          <w:p w14:paraId="3CC74E19" w14:textId="65919043" w:rsidR="00844891" w:rsidRDefault="00844891" w:rsidP="00844891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標楷體" w:hAnsi="新細明體" w:cs="新細明體"/>
                <w:lang w:val="zh-TW"/>
              </w:rPr>
              <w:t>線上互動：</w:t>
            </w:r>
            <w:r>
              <w:rPr>
                <w:rFonts w:ascii="新細明體" w:eastAsia="新細明體" w:hAnsi="新細明體" w:cs="新細明體"/>
              </w:rPr>
              <w:t xml:space="preserve">30 </w:t>
            </w:r>
            <w:r>
              <w:rPr>
                <w:rFonts w:ascii="新細明體" w:eastAsia="標楷體" w:hAnsi="新細明體" w:cs="新細明體"/>
                <w:lang w:val="zh-TW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5F27E" w14:textId="77777777" w:rsidR="00844891" w:rsidRDefault="00844891" w:rsidP="00844891">
            <w:pPr>
              <w:pStyle w:val="Aa"/>
              <w:spacing w:line="280" w:lineRule="exact"/>
              <w:ind w:left="16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標楷體" w:hAnsi="新細明體" w:cs="新細明體"/>
                <w:lang w:val="zh-TW"/>
              </w:rPr>
              <w:t>期末問卷：</w:t>
            </w:r>
            <w:r>
              <w:rPr>
                <w:rFonts w:ascii="新細明體" w:eastAsia="標楷體" w:hAnsi="新細明體" w:cs="新細明體"/>
                <w:lang w:val="zh-TW"/>
              </w:rPr>
              <w:t xml:space="preserve"> </w:t>
            </w:r>
            <w:r>
              <w:rPr>
                <w:rFonts w:ascii="標楷體" w:eastAsia="新細明體" w:hAnsi="標楷體" w:cs="新細明體"/>
                <w:lang w:val="zh-TW"/>
              </w:rPr>
              <w:t xml:space="preserve">5  </w:t>
            </w:r>
            <w:r>
              <w:rPr>
                <w:rFonts w:ascii="新細明體" w:eastAsia="新細明體" w:hAnsi="新細明體" w:cs="新細明體"/>
              </w:rPr>
              <w:t xml:space="preserve">  </w:t>
            </w:r>
            <w:r>
              <w:rPr>
                <w:rFonts w:ascii="新細明體" w:eastAsia="標楷體" w:hAnsi="新細明體" w:cs="新細明體"/>
                <w:lang w:val="zh-TW"/>
              </w:rPr>
              <w:t>％</w:t>
            </w:r>
          </w:p>
          <w:p w14:paraId="50B4B652" w14:textId="77777777" w:rsidR="00844891" w:rsidRDefault="00844891" w:rsidP="00844891">
            <w:pPr>
              <w:pStyle w:val="Aa"/>
              <w:spacing w:line="280" w:lineRule="exact"/>
              <w:ind w:left="16"/>
              <w:rPr>
                <w:rFonts w:ascii="新細明體" w:eastAsia="新細明體" w:hAnsi="新細明體" w:cs="新細明體" w:hint="default"/>
              </w:rPr>
            </w:pPr>
            <w:r>
              <w:rPr>
                <w:rFonts w:ascii="新細明體" w:eastAsia="新細明體" w:hAnsi="新細明體" w:cs="新細明體"/>
                <w:lang w:val="zh-TW"/>
              </w:rPr>
              <w:t>＃</w:t>
            </w:r>
            <w:r>
              <w:rPr>
                <w:rFonts w:ascii="新細明體" w:eastAsia="標楷體" w:hAnsi="新細明體" w:cs="新細明體"/>
                <w:lang w:val="zh-TW"/>
              </w:rPr>
              <w:t>期末考成績：</w:t>
            </w:r>
            <w:r>
              <w:rPr>
                <w:rFonts w:ascii="新細明體" w:eastAsia="新細明體" w:hAnsi="新細明體" w:cs="新細明體"/>
              </w:rPr>
              <w:t xml:space="preserve"> 10  </w:t>
            </w:r>
            <w:r>
              <w:rPr>
                <w:rFonts w:ascii="新細明體" w:eastAsia="標楷體" w:hAnsi="新細明體" w:cs="新細明體"/>
                <w:lang w:val="zh-TW"/>
              </w:rPr>
              <w:t>％</w:t>
            </w:r>
          </w:p>
          <w:p w14:paraId="086B8315" w14:textId="3FC34D04" w:rsidR="00844891" w:rsidRDefault="00844891" w:rsidP="00844891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新細明體" w:eastAsia="新細明體" w:hAnsi="新細明體" w:cs="新細明體"/>
              </w:rPr>
              <w:t>□</w:t>
            </w:r>
            <w:r>
              <w:rPr>
                <w:rFonts w:ascii="新細明體" w:eastAsia="標楷體" w:hAnsi="新細明體" w:cs="新細明體"/>
                <w:lang w:val="zh-TW"/>
              </w:rPr>
              <w:t>其他（</w:t>
            </w:r>
            <w:r>
              <w:rPr>
                <w:rFonts w:ascii="新細明體" w:eastAsia="新細明體" w:hAnsi="新細明體" w:cs="新細明體"/>
                <w:u w:val="single"/>
              </w:rPr>
              <w:t xml:space="preserve">                  </w:t>
            </w:r>
            <w:r>
              <w:rPr>
                <w:rFonts w:ascii="新細明體" w:eastAsia="標楷體" w:hAnsi="新細明體" w:cs="新細明體"/>
                <w:lang w:val="zh-TW"/>
              </w:rPr>
              <w:t>）：</w:t>
            </w:r>
            <w:r>
              <w:rPr>
                <w:rFonts w:ascii="新細明體" w:eastAsia="新細明體" w:hAnsi="新細明體" w:cs="新細明體"/>
              </w:rPr>
              <w:t xml:space="preserve">     </w:t>
            </w:r>
            <w:r>
              <w:rPr>
                <w:rFonts w:ascii="新細明體" w:eastAsia="標楷體" w:hAnsi="新細明體" w:cs="新細明體"/>
                <w:lang w:val="zh-TW"/>
              </w:rPr>
              <w:t>％</w:t>
            </w:r>
            <w:r>
              <w:rPr>
                <w:rFonts w:ascii="新細明體" w:eastAsia="新細明體" w:hAnsi="新細明體" w:cs="新細明體"/>
              </w:rPr>
              <w:t xml:space="preserve">   </w:t>
            </w:r>
          </w:p>
        </w:tc>
      </w:tr>
      <w:tr w:rsidR="00A443FA" w14:paraId="1ED4EF0B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E9AEF" w14:textId="77777777" w:rsidR="00A443FA" w:rsidRDefault="00A443FA" w:rsidP="00A443F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F56FE" w14:textId="77777777" w:rsidR="00844891" w:rsidRDefault="00844891" w:rsidP="00844891">
            <w:pPr>
              <w:tabs>
                <w:tab w:val="left" w:pos="564"/>
              </w:tabs>
              <w:spacing w:line="280" w:lineRule="exact"/>
              <w:ind w:left="564" w:hanging="564"/>
              <w:jc w:val="both"/>
              <w:rPr>
                <w:rFonts w:hint="eastAsia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此為遠距課程，故每次到班上課時間，學生不可無故未到。線上上課時間，也以討論參與、線上作業、觀影紀錄為到課證明。</w:t>
            </w:r>
          </w:p>
          <w:p w14:paraId="1F8A7C72" w14:textId="77777777" w:rsidR="00A443FA" w:rsidRPr="00844891" w:rsidRDefault="00A443FA" w:rsidP="00A443FA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</w:p>
        </w:tc>
      </w:tr>
      <w:tr w:rsidR="00A443FA" w14:paraId="3F3D8E85" w14:textId="77777777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34A5E" w14:textId="77777777" w:rsidR="00A443FA" w:rsidRDefault="00A443FA" w:rsidP="00A443F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8DC07" w14:textId="77777777" w:rsidR="00A443FA" w:rsidRDefault="00A443FA" w:rsidP="00A443FA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(一)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請於遠距開課申請表單填寫時，勾選切結同意「遠距教學課程著作權切結書」並隨本教學計畫提報，附件四「遠距教學課程著作權切結書」之正式簽署檔案請於期末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14:paraId="1C0DD741" w14:textId="77777777" w:rsidR="00A443FA" w:rsidRDefault="00A443FA" w:rsidP="00A443FA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14:paraId="5A07A2DE" w14:textId="77777777" w:rsidR="00A443FA" w:rsidRDefault="00A443FA" w:rsidP="00A443FA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1.提醒教師就相關教材(含文字、圖片或影音檔)，務請遵守【智慧財產權】並於合理範圍內引用。(請參著作權法第44~65條已訂定相關合理使用的情形)</w:t>
            </w:r>
          </w:p>
          <w:p w14:paraId="71FFF8B6" w14:textId="77777777" w:rsidR="00A443FA" w:rsidRDefault="00A443FA" w:rsidP="00A443FA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14:paraId="03F544B3" w14:textId="77777777" w:rsidR="00A443FA" w:rsidRDefault="00A443FA" w:rsidP="00A443FA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14:paraId="73592DC3" w14:textId="77777777" w:rsidR="00A443FA" w:rsidRDefault="00A443FA" w:rsidP="00A443FA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4.善用創用CC授權素材(http://creativecommons.tw)，授權條款包括應「姓名標示」、「非商業性」、「禁止改作」以及「相同方式分享」四個授權要素。</w:t>
            </w:r>
          </w:p>
        </w:tc>
      </w:tr>
    </w:tbl>
    <w:p w14:paraId="379167BF" w14:textId="77777777"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9D22" w14:textId="77777777" w:rsidR="00AD661C" w:rsidRDefault="00AD661C">
      <w:pPr>
        <w:rPr>
          <w:rFonts w:hint="eastAsia"/>
        </w:rPr>
      </w:pPr>
      <w:r>
        <w:separator/>
      </w:r>
    </w:p>
  </w:endnote>
  <w:endnote w:type="continuationSeparator" w:id="0">
    <w:p w14:paraId="1526736F" w14:textId="77777777" w:rsidR="00AD661C" w:rsidRDefault="00AD66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altName w:val="Microsoft YaHe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46C2" w14:textId="77777777" w:rsidR="005D77F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5020C1">
      <w:rPr>
        <w:noProof/>
      </w:rPr>
      <w:t>1</w:t>
    </w:r>
    <w:r>
      <w:fldChar w:fldCharType="end"/>
    </w:r>
    <w:r>
      <w:t>/3</w:t>
    </w:r>
  </w:p>
  <w:p w14:paraId="6E327F67" w14:textId="77777777" w:rsidR="005D77FA" w:rsidRDefault="005D77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95C5" w14:textId="77777777" w:rsidR="00AD661C" w:rsidRDefault="00AD661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32BACC" w14:textId="77777777" w:rsidR="00AD661C" w:rsidRDefault="00AD66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6208" w14:textId="77777777" w:rsidR="005D77F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2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4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19359572">
    <w:abstractNumId w:val="1"/>
  </w:num>
  <w:num w:numId="2" w16cid:durableId="1877352524">
    <w:abstractNumId w:val="6"/>
  </w:num>
  <w:num w:numId="3" w16cid:durableId="64307190">
    <w:abstractNumId w:val="4"/>
  </w:num>
  <w:num w:numId="4" w16cid:durableId="380717617">
    <w:abstractNumId w:val="7"/>
  </w:num>
  <w:num w:numId="5" w16cid:durableId="1567450351">
    <w:abstractNumId w:val="5"/>
  </w:num>
  <w:num w:numId="6" w16cid:durableId="62918866">
    <w:abstractNumId w:val="0"/>
  </w:num>
  <w:num w:numId="7" w16cid:durableId="245916387">
    <w:abstractNumId w:val="3"/>
  </w:num>
  <w:num w:numId="8" w16cid:durableId="1394888685">
    <w:abstractNumId w:val="2"/>
  </w:num>
  <w:num w:numId="9" w16cid:durableId="1644311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60"/>
    <w:rsid w:val="00035F10"/>
    <w:rsid w:val="0011769D"/>
    <w:rsid w:val="00147963"/>
    <w:rsid w:val="00315886"/>
    <w:rsid w:val="004B2408"/>
    <w:rsid w:val="005020C1"/>
    <w:rsid w:val="0053653C"/>
    <w:rsid w:val="005A1D7A"/>
    <w:rsid w:val="005D0F22"/>
    <w:rsid w:val="005D77FA"/>
    <w:rsid w:val="005F35F5"/>
    <w:rsid w:val="006D08D4"/>
    <w:rsid w:val="007702BA"/>
    <w:rsid w:val="00844891"/>
    <w:rsid w:val="00866CC8"/>
    <w:rsid w:val="008A49C2"/>
    <w:rsid w:val="008D53A3"/>
    <w:rsid w:val="009246CE"/>
    <w:rsid w:val="009729F5"/>
    <w:rsid w:val="009B0FAF"/>
    <w:rsid w:val="00A443FA"/>
    <w:rsid w:val="00AD661C"/>
    <w:rsid w:val="00AD68F6"/>
    <w:rsid w:val="00AF36D0"/>
    <w:rsid w:val="00CA4E02"/>
    <w:rsid w:val="00D15FB0"/>
    <w:rsid w:val="00D25160"/>
    <w:rsid w:val="00E43188"/>
    <w:rsid w:val="00F71146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61BC7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nhideWhenUsed/>
    <w:rsid w:val="00147963"/>
    <w:rPr>
      <w:color w:val="0563C1" w:themeColor="hyperlink"/>
      <w:u w:val="single"/>
    </w:rPr>
  </w:style>
  <w:style w:type="paragraph" w:customStyle="1" w:styleId="Aa">
    <w:name w:val="內文 A"/>
    <w:rsid w:val="00844891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Arial Unicode MS" w:eastAsia="Calibri" w:hAnsi="Arial Unicode MS" w:cs="Arial Unicode MS" w:hint="eastAsia"/>
      <w:color w:val="000000"/>
      <w:kern w:val="2"/>
      <w:u w:color="000000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9"/>
    <w:rsid w:val="00844891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唐依鴻</cp:lastModifiedBy>
  <cp:revision>3</cp:revision>
  <dcterms:created xsi:type="dcterms:W3CDTF">2025-05-09T06:23:00Z</dcterms:created>
  <dcterms:modified xsi:type="dcterms:W3CDTF">2025-05-09T08:20:00Z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