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6AD" w:rsidRDefault="0041432E">
      <w:pPr>
        <w:pStyle w:val="Standard"/>
        <w:snapToGrid w:val="0"/>
        <w:jc w:val="center"/>
      </w:pPr>
      <w:r>
        <w:rPr>
          <w:rFonts w:ascii="標楷體" w:eastAsia="標楷體" w:hAnsi="標楷體" w:cs="標楷體"/>
          <w:b/>
          <w:color w:val="0D0D0D"/>
          <w:sz w:val="40"/>
          <w:szCs w:val="40"/>
        </w:rPr>
        <w:t>大專校院遠距教學課程－教學計畫</w:t>
      </w:r>
      <w:r>
        <w:rPr>
          <w:rFonts w:ascii="標楷體" w:eastAsia="標楷體" w:hAnsi="標楷體" w:cs="標楷體"/>
          <w:b/>
          <w:bCs/>
          <w:color w:val="0D0D0D"/>
          <w:sz w:val="40"/>
          <w:szCs w:val="40"/>
        </w:rPr>
        <w:t>大綱</w:t>
      </w:r>
      <w:bookmarkStart w:id="0" w:name="_GoBack"/>
      <w:bookmarkEnd w:id="0"/>
    </w:p>
    <w:p w:rsidR="00BE36AD" w:rsidRDefault="0041432E">
      <w:pPr>
        <w:pStyle w:val="Standard"/>
        <w:snapToGrid w:val="0"/>
        <w:jc w:val="both"/>
        <w:rPr>
          <w:rFonts w:ascii="標楷體" w:eastAsia="標楷體" w:hAnsi="標楷體" w:cs="標楷體"/>
          <w:color w:val="0D0D0D"/>
          <w:sz w:val="22"/>
        </w:rPr>
      </w:pPr>
      <w:r>
        <w:rPr>
          <w:rFonts w:ascii="標楷體" w:eastAsia="標楷體" w:hAnsi="標楷體" w:cs="標楷體"/>
          <w:color w:val="0D0D0D"/>
          <w:sz w:val="22"/>
        </w:rPr>
        <w:t>填表說明：</w:t>
      </w:r>
    </w:p>
    <w:p w:rsidR="00BE36AD" w:rsidRDefault="0041432E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/>
          <w:sz w:val="22"/>
        </w:rPr>
        <w:t>依據</w:t>
      </w:r>
      <w:r>
        <w:rPr>
          <w:rFonts w:ascii="標楷體" w:eastAsia="標楷體" w:hAnsi="標楷體"/>
          <w:b/>
          <w:sz w:val="22"/>
        </w:rPr>
        <w:t>專科以上學校遠距教學實施辦法第6條</w:t>
      </w:r>
      <w:r>
        <w:rPr>
          <w:rFonts w:ascii="標楷體" w:eastAsia="標楷體" w:hAnsi="標楷體"/>
          <w:sz w:val="22"/>
        </w:rPr>
        <w:t>：學校開授遠距教學課程，應依學校規定由開課單位擬具教學計畫，依大學法施行細則及專科學校法規定之課程規劃及研議程序辦理，經教務相關之校級會議通過後實施，並應公告於網路。前項教學計畫，應載明教學目標、修讀對象、課程大綱、上課方式、師生互動討論、成績評量方式及上課注意事項。</w:t>
      </w:r>
    </w:p>
    <w:p w:rsidR="00BE36AD" w:rsidRDefault="0041432E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 w:cs="標楷體"/>
          <w:color w:val="0D0D0D"/>
          <w:sz w:val="22"/>
        </w:rPr>
        <w:t>教學計畫大綱如下，課程教學計畫連結網址，請填入</w:t>
      </w:r>
      <w:r>
        <w:rPr>
          <w:rFonts w:ascii="標楷體" w:eastAsia="標楷體" w:hAnsi="標楷體"/>
          <w:bCs/>
          <w:color w:val="0D0D0D"/>
          <w:sz w:val="22"/>
        </w:rPr>
        <w:t>教育部「大學校院課程網」或「技職校院課程網」</w:t>
      </w:r>
      <w:r>
        <w:rPr>
          <w:rFonts w:ascii="標楷體" w:eastAsia="標楷體" w:hAnsi="標楷體" w:cs="標楷體"/>
          <w:color w:val="0D0D0D"/>
          <w:sz w:val="22"/>
        </w:rPr>
        <w:t>之「課程大綱」欄位，且能有效連結閱覽</w:t>
      </w:r>
      <w:r>
        <w:rPr>
          <w:rFonts w:ascii="標楷體" w:eastAsia="標楷體" w:hAnsi="標楷體" w:cs="新細明體, PMingLiU"/>
          <w:color w:val="0D0D0D"/>
          <w:kern w:val="0"/>
          <w:sz w:val="22"/>
        </w:rPr>
        <w:t>，才予以備查。</w:t>
      </w:r>
    </w:p>
    <w:p w:rsidR="00BE36AD" w:rsidRDefault="0041432E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/>
          <w:color w:val="0D0D0D"/>
          <w:sz w:val="22"/>
        </w:rPr>
        <w:t>本件提報大綱為</w:t>
      </w:r>
      <w:r>
        <w:rPr>
          <w:rFonts w:ascii="標楷體" w:eastAsia="標楷體" w:hAnsi="標楷體"/>
          <w:color w:val="0D0D0D"/>
          <w:sz w:val="22"/>
          <w:u w:val="single"/>
        </w:rPr>
        <w:t>基本填寫項目</w:t>
      </w:r>
      <w:r>
        <w:rPr>
          <w:rFonts w:ascii="標楷體" w:eastAsia="標楷體" w:hAnsi="標楷體"/>
          <w:color w:val="0D0D0D"/>
          <w:sz w:val="22"/>
        </w:rPr>
        <w:t>，實際撰寫內容格式，學校可依需求進行調整設計。</w:t>
      </w:r>
    </w:p>
    <w:p w:rsidR="00BE36AD" w:rsidRDefault="00BE36AD">
      <w:pPr>
        <w:pStyle w:val="Standard"/>
        <w:snapToGrid w:val="0"/>
        <w:ind w:left="360"/>
        <w:jc w:val="both"/>
        <w:rPr>
          <w:rFonts w:ascii="標楷體" w:eastAsia="標楷體" w:hAnsi="標楷體"/>
          <w:color w:val="0D0D0D"/>
          <w:sz w:val="22"/>
        </w:rPr>
      </w:pPr>
    </w:p>
    <w:tbl>
      <w:tblPr>
        <w:tblW w:w="106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"/>
        <w:gridCol w:w="1192"/>
        <w:gridCol w:w="252"/>
        <w:gridCol w:w="2066"/>
        <w:gridCol w:w="602"/>
        <w:gridCol w:w="1000"/>
        <w:gridCol w:w="151"/>
        <w:gridCol w:w="990"/>
        <w:gridCol w:w="214"/>
        <w:gridCol w:w="920"/>
        <w:gridCol w:w="833"/>
        <w:gridCol w:w="699"/>
        <w:gridCol w:w="1084"/>
      </w:tblGrid>
      <w:tr w:rsidR="00BE36AD" w:rsidTr="00BE36AD">
        <w:trPr>
          <w:cantSplit/>
          <w:trHeight w:val="534"/>
          <w:jc w:val="center"/>
        </w:trPr>
        <w:tc>
          <w:tcPr>
            <w:tcW w:w="472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學校名稱:  中原大學</w:t>
            </w:r>
          </w:p>
        </w:tc>
        <w:tc>
          <w:tcPr>
            <w:tcW w:w="115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開課期間</w:t>
            </w:r>
          </w:p>
        </w:tc>
        <w:tc>
          <w:tcPr>
            <w:tcW w:w="474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  <w:u w:val="single"/>
              </w:rPr>
              <w:t xml:space="preserve">  </w:t>
            </w:r>
            <w:r w:rsidR="008C741F">
              <w:rPr>
                <w:rFonts w:ascii="新細明體" w:eastAsia="標楷體" w:hAnsi="新細明體"/>
                <w:color w:val="000000"/>
                <w:szCs w:val="24"/>
                <w:u w:val="single"/>
              </w:rPr>
              <w:t>1</w:t>
            </w:r>
            <w:r w:rsidR="008C741F"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>14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  <w:u w:val="single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學年度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 xml:space="preserve">□上學期 □下學期 </w:t>
            </w:r>
            <w:r w:rsidR="008C741F"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標楷體" w:eastAsia="標楷體" w:hAnsi="標楷體" w:cs="標楷體"/>
                <w:szCs w:val="24"/>
              </w:rPr>
              <w:t>暑修</w:t>
            </w:r>
          </w:p>
        </w:tc>
      </w:tr>
      <w:tr w:rsidR="00BE36AD" w:rsidTr="00BE36AD">
        <w:trPr>
          <w:cantSplit/>
          <w:trHeight w:val="36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壹、課程基本資料</w:t>
            </w:r>
            <w:r>
              <w:rPr>
                <w:rFonts w:ascii="新細明體, PMingLiU" w:hAnsi="新細明體, PMingLiU" w:cs="新細明體, PMingLiU"/>
                <w:b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有包含者請於</w:t>
            </w:r>
            <w:r>
              <w:rPr>
                <w:rFonts w:ascii="標楷體" w:eastAsia="標楷體" w:hAnsi="標楷體" w:cs="標楷體"/>
                <w:sz w:val="20"/>
                <w:szCs w:val="24"/>
              </w:rPr>
              <w:t>□打ˇ)</w:t>
            </w:r>
          </w:p>
        </w:tc>
      </w:tr>
      <w:tr w:rsidR="008B7141" w:rsidTr="00BE36AD">
        <w:trPr>
          <w:cantSplit/>
          <w:trHeight w:val="496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141" w:rsidRDefault="008B714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課程名稱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141" w:rsidRPr="00D05101" w:rsidRDefault="008B7141" w:rsidP="00EB384F">
            <w:pPr>
              <w:spacing w:line="280" w:lineRule="exact"/>
              <w:jc w:val="both"/>
              <w:rPr>
                <w:rFonts w:ascii="新細明體" w:eastAsia="標楷體" w:hAnsi="新細明體"/>
              </w:rPr>
            </w:pPr>
            <w:r>
              <w:rPr>
                <w:rFonts w:ascii="新細明體" w:eastAsia="標楷體" w:hAnsi="新細明體" w:hint="eastAsia"/>
                <w:kern w:val="0"/>
              </w:rPr>
              <w:t>中文</w:t>
            </w:r>
            <w:r>
              <w:rPr>
                <w:rFonts w:ascii="新細明體" w:eastAsia="標楷體" w:hAnsi="新細明體" w:hint="eastAsia"/>
                <w:kern w:val="0"/>
              </w:rPr>
              <w:t>:</w:t>
            </w:r>
            <w:r w:rsidRPr="00EE501E">
              <w:rPr>
                <w:rFonts w:ascii="標楷體" w:eastAsia="標楷體" w:hAnsi="標楷體" w:hint="eastAsia"/>
                <w:color w:val="0D0D0D"/>
                <w:sz w:val="23"/>
                <w:szCs w:val="23"/>
              </w:rPr>
              <w:t xml:space="preserve"> 超級英雄的物理學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141" w:rsidRPr="00D05101" w:rsidRDefault="008B7141" w:rsidP="00EB384F">
            <w:pPr>
              <w:spacing w:line="280" w:lineRule="exact"/>
              <w:jc w:val="center"/>
              <w:rPr>
                <w:rFonts w:ascii="新細明體" w:eastAsia="標楷體" w:hAnsi="新細明體"/>
              </w:rPr>
            </w:pPr>
            <w:r>
              <w:rPr>
                <w:rFonts w:ascii="新細明體" w:eastAsia="標楷體" w:hAnsi="新細明體" w:hint="eastAsia"/>
              </w:rPr>
              <w:t>授課教師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141" w:rsidRPr="00D05101" w:rsidRDefault="008B7141" w:rsidP="00EB384F">
            <w:pPr>
              <w:spacing w:line="280" w:lineRule="exact"/>
              <w:jc w:val="both"/>
              <w:rPr>
                <w:rFonts w:ascii="新細明體" w:eastAsia="標楷體" w:hAnsi="新細明體"/>
              </w:rPr>
            </w:pPr>
            <w:r w:rsidRPr="00EE501E">
              <w:rPr>
                <w:rFonts w:ascii="標楷體" w:eastAsia="標楷體" w:hint="eastAsia"/>
                <w:color w:val="0D0D0D"/>
                <w:sz w:val="23"/>
                <w:szCs w:val="23"/>
              </w:rPr>
              <w:t>許經夌</w:t>
            </w:r>
          </w:p>
        </w:tc>
      </w:tr>
      <w:tr w:rsidR="008B7141" w:rsidTr="00BE36AD">
        <w:trPr>
          <w:cantSplit/>
          <w:trHeight w:val="496"/>
          <w:jc w:val="center"/>
        </w:trPr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141" w:rsidRDefault="008B7141">
            <w:pPr>
              <w:rPr>
                <w:rFonts w:hint="eastAsia"/>
              </w:rPr>
            </w:pP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141" w:rsidRDefault="008B7141" w:rsidP="00EB384F">
            <w:pPr>
              <w:spacing w:line="280" w:lineRule="exact"/>
              <w:jc w:val="both"/>
              <w:rPr>
                <w:rFonts w:ascii="新細明體" w:eastAsia="標楷體" w:hAnsi="新細明體"/>
                <w:kern w:val="0"/>
              </w:rPr>
            </w:pPr>
            <w:r>
              <w:rPr>
                <w:rFonts w:ascii="新細明體" w:eastAsia="標楷體" w:hAnsi="新細明體" w:hint="eastAsia"/>
              </w:rPr>
              <w:t>英文</w:t>
            </w:r>
            <w:r>
              <w:rPr>
                <w:rFonts w:ascii="新細明體" w:eastAsia="標楷體" w:hAnsi="新細明體" w:hint="eastAsia"/>
              </w:rPr>
              <w:t>:</w:t>
            </w:r>
            <w:r>
              <w:rPr>
                <w:rFonts w:ascii="新細明體" w:eastAsia="標楷體" w:hAnsi="新細明體" w:hint="eastAsia"/>
                <w:kern w:val="0"/>
              </w:rPr>
              <w:t xml:space="preserve"> </w:t>
            </w:r>
            <w:r w:rsidRPr="00EE501E">
              <w:rPr>
                <w:rFonts w:ascii="標楷體" w:eastAsia="標楷體" w:hAnsi="標楷體"/>
                <w:color w:val="0D0D0D"/>
                <w:sz w:val="23"/>
                <w:szCs w:val="23"/>
              </w:rPr>
              <w:t>Physics of Superheroes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141" w:rsidRDefault="008B7141" w:rsidP="00EB384F">
            <w:pPr>
              <w:spacing w:line="280" w:lineRule="exact"/>
              <w:jc w:val="center"/>
              <w:rPr>
                <w:rFonts w:ascii="新細明體" w:eastAsia="標楷體" w:hAnsi="新細明體"/>
              </w:rPr>
            </w:pPr>
            <w:r>
              <w:rPr>
                <w:rFonts w:ascii="新細明體" w:eastAsia="標楷體" w:hAnsi="新細明體" w:hint="eastAsia"/>
              </w:rPr>
              <w:t>教師職稱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141" w:rsidRDefault="008B7141" w:rsidP="00EB384F">
            <w:pPr>
              <w:spacing w:line="280" w:lineRule="exact"/>
              <w:jc w:val="both"/>
              <w:rPr>
                <w:rFonts w:ascii="新細明體" w:eastAsia="標楷體" w:hAnsi="新細明體"/>
              </w:rPr>
            </w:pPr>
            <w:r w:rsidRPr="00EE501E">
              <w:rPr>
                <w:rFonts w:ascii="標楷體" w:eastAsia="標楷體" w:hint="eastAsia"/>
                <w:color w:val="0D0D0D"/>
                <w:sz w:val="23"/>
                <w:szCs w:val="23"/>
              </w:rPr>
              <w:t>教授</w:t>
            </w:r>
          </w:p>
        </w:tc>
      </w:tr>
      <w:tr w:rsidR="00BE36AD" w:rsidTr="00BE36AD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師資來源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8C741F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專業系所聘任</w:t>
            </w:r>
            <w:r w:rsidR="0041432E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41432E">
              <w:rPr>
                <w:rFonts w:ascii="標楷體" w:eastAsia="標楷體" w:hAnsi="標楷體" w:cs="標楷體"/>
                <w:szCs w:val="24"/>
              </w:rPr>
              <w:t>□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通識中心聘任</w:t>
            </w:r>
            <w:r w:rsidR="0041432E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41432E">
              <w:rPr>
                <w:rFonts w:ascii="標楷體" w:eastAsia="標楷體" w:hAnsi="標楷體" w:cs="標楷體"/>
                <w:szCs w:val="24"/>
              </w:rPr>
              <w:t>□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以上合聘</w:t>
            </w:r>
            <w:r w:rsidR="0041432E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41432E">
              <w:rPr>
                <w:rFonts w:ascii="標楷體" w:eastAsia="標楷體" w:hAnsi="標楷體" w:cs="標楷體"/>
                <w:szCs w:val="24"/>
              </w:rPr>
              <w:t>□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BE36AD" w:rsidTr="00BE36AD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開課單位名稱</w:t>
            </w:r>
          </w:p>
          <w:p w:rsidR="00BE36AD" w:rsidRDefault="0041432E">
            <w:pPr>
              <w:pStyle w:val="Standard"/>
              <w:snapToGrid w:val="0"/>
              <w:spacing w:line="1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（或所屬學院及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br/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科系所名稱）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8B7141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 w:rsidRPr="00EE501E">
              <w:rPr>
                <w:rFonts w:ascii="標楷體" w:eastAsia="標楷體" w:hAnsi="標楷體" w:hint="eastAsia"/>
                <w:color w:val="0D0D0D"/>
                <w:sz w:val="23"/>
                <w:szCs w:val="23"/>
              </w:rPr>
              <w:t>通識中心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開課期限</w:t>
            </w:r>
          </w:p>
          <w:p w:rsidR="00BE36AD" w:rsidRDefault="0041432E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sz w:val="18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授課學期數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)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8C741F">
            <w:pPr>
              <w:pStyle w:val="Standard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一學期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半年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41432E">
              <w:rPr>
                <w:rFonts w:ascii="標楷體" w:eastAsia="標楷體" w:hAnsi="標楷體" w:cs="標楷體"/>
                <w:szCs w:val="24"/>
              </w:rPr>
              <w:t>□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二學期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全年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41432E">
              <w:rPr>
                <w:rFonts w:ascii="標楷體" w:eastAsia="標楷體" w:hAnsi="標楷體" w:cs="標楷體"/>
                <w:szCs w:val="24"/>
              </w:rPr>
              <w:t>□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 w:rsidR="0041432E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</w:t>
            </w:r>
          </w:p>
        </w:tc>
      </w:tr>
      <w:tr w:rsidR="00BE36AD" w:rsidTr="00BE36AD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>
              <w:rPr>
                <w:rFonts w:ascii="Times New Roman" w:eastAsia="標楷體" w:hAnsi="Times New Roman" w:cs="標楷體"/>
                <w:szCs w:val="24"/>
              </w:rPr>
              <w:t>開課資料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8B7141">
            <w:pPr>
              <w:pStyle w:val="Standard"/>
              <w:ind w:firstLine="12"/>
            </w:pPr>
            <w:r w:rsidRPr="00D05101">
              <w:rPr>
                <w:rFonts w:ascii="標楷體" w:eastAsia="標楷體" w:hAnsi="標楷體" w:hint="eastAsia"/>
                <w:szCs w:val="24"/>
              </w:rPr>
              <w:t>□</w:t>
            </w:r>
            <w:r w:rsidRPr="00D05101">
              <w:rPr>
                <w:rFonts w:ascii="標楷體" w:eastAsia="標楷體" w:hAnsi="標楷體"/>
                <w:szCs w:val="24"/>
              </w:rPr>
              <w:t xml:space="preserve"> 必修</w:t>
            </w:r>
            <w:r>
              <w:rPr>
                <w:rFonts w:ascii="標楷體" w:eastAsia="標楷體" w:hAnsi="標楷體" w:hint="eastAsia"/>
                <w:szCs w:val="24"/>
              </w:rPr>
              <w:t xml:space="preserve"> ■</w:t>
            </w:r>
            <w:r w:rsidRPr="00D05101">
              <w:rPr>
                <w:rFonts w:ascii="標楷體" w:eastAsia="標楷體" w:hAnsi="標楷體"/>
                <w:szCs w:val="24"/>
              </w:rPr>
              <w:t xml:space="preserve"> 選修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05101">
              <w:rPr>
                <w:rFonts w:ascii="標楷體" w:eastAsia="標楷體" w:hAnsi="標楷體" w:hint="eastAsia"/>
                <w:szCs w:val="24"/>
              </w:rPr>
              <w:t>□ 其他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學分數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8B7141">
            <w:pPr>
              <w:pStyle w:val="Standard"/>
              <w:snapToGrid w:val="0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2</w:t>
            </w:r>
          </w:p>
        </w:tc>
      </w:tr>
      <w:tr w:rsidR="00BE36AD" w:rsidTr="00BE36AD">
        <w:trPr>
          <w:cantSplit/>
          <w:trHeight w:val="2127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教學型態</w:t>
            </w:r>
          </w:p>
          <w:p w:rsidR="00BE36AD" w:rsidRDefault="0041432E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（擇一）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36AD" w:rsidRDefault="008C741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41432E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非同步遠距教學</w:t>
            </w:r>
            <w:r w:rsidR="0041432E"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   </w:t>
            </w:r>
          </w:p>
          <w:p w:rsidR="00BE36AD" w:rsidRDefault="0041432E">
            <w:pPr>
              <w:pStyle w:val="Standard"/>
              <w:snapToGrid w:val="0"/>
              <w:spacing w:line="280" w:lineRule="exact"/>
              <w:ind w:left="734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總授課時數二分之一以上以遠距教學方式進行，包括課程講授、師生互動討論、測驗及其他學習活動之時數，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且影音時數至少應達授課時數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(18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週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之三分之一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。</w:t>
            </w:r>
          </w:p>
          <w:p w:rsidR="00BE36AD" w:rsidRDefault="0041432E">
            <w:pPr>
              <w:pStyle w:val="Standard"/>
              <w:tabs>
                <w:tab w:val="left" w:pos="734"/>
              </w:tabs>
              <w:snapToGrid w:val="0"/>
              <w:spacing w:before="180"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同步遠距教學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即本校所指國際或國內同步視訊主播課程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  <w:p w:rsidR="00BE36AD" w:rsidRDefault="0041432E">
            <w:pPr>
              <w:pStyle w:val="Standard"/>
              <w:tabs>
                <w:tab w:val="left" w:pos="734"/>
              </w:tabs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填列本門課程之收播學校與系所或校區：</w:t>
            </w:r>
          </w:p>
          <w:p w:rsidR="00BE36AD" w:rsidRDefault="0041432E">
            <w:pPr>
              <w:pStyle w:val="Standard"/>
              <w:snapToGrid w:val="0"/>
              <w:spacing w:line="280" w:lineRule="exact"/>
              <w:ind w:left="254" w:firstLine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(1)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學校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:                                                (2)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系所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 xml:space="preserve"> </w:t>
            </w:r>
          </w:p>
        </w:tc>
      </w:tr>
      <w:tr w:rsidR="00BE36AD" w:rsidTr="00BE36AD">
        <w:trPr>
          <w:cantSplit/>
          <w:trHeight w:val="561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課程學制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8C741F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學士班</w:t>
            </w:r>
            <w:r w:rsidR="0041432E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41432E">
              <w:rPr>
                <w:rFonts w:ascii="標楷體" w:eastAsia="標楷體" w:hAnsi="標楷體" w:cs="標楷體"/>
                <w:szCs w:val="24"/>
              </w:rPr>
              <w:t>□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學士後第二專長</w:t>
            </w:r>
          </w:p>
          <w:p w:rsidR="00BE36AD" w:rsidRDefault="0041432E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碩士班在職專班</w:t>
            </w:r>
          </w:p>
          <w:p w:rsidR="00BE36AD" w:rsidRDefault="0041432E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博士班</w:t>
            </w:r>
          </w:p>
          <w:p w:rsidR="00BE36AD" w:rsidRDefault="0041432E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學位學程</w:t>
            </w:r>
          </w:p>
          <w:p w:rsidR="00BE36AD" w:rsidRDefault="0041432E">
            <w:pPr>
              <w:pStyle w:val="Standard"/>
              <w:snapToGrid w:val="0"/>
              <w:spacing w:line="280" w:lineRule="exact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（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二年制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四年制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部別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8C741F">
            <w:pPr>
              <w:pStyle w:val="Standard"/>
              <w:widowControl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日間部</w:t>
            </w:r>
          </w:p>
          <w:p w:rsidR="00BE36AD" w:rsidRDefault="0041432E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進修部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夜間部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 </w:t>
            </w:r>
          </w:p>
          <w:p w:rsidR="00BE36AD" w:rsidRDefault="0041432E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BE36AD" w:rsidTr="00BE36AD">
        <w:trPr>
          <w:cantSplit/>
          <w:trHeight w:val="44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部校定</w:t>
            </w:r>
          </w:p>
          <w:p w:rsidR="00BE36AD" w:rsidRDefault="0041432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16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本課程由那個單位所定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36AD" w:rsidRDefault="0041432E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教育部定</w:t>
            </w:r>
          </w:p>
          <w:p w:rsidR="00BE36AD" w:rsidRDefault="00F167E1">
            <w:pPr>
              <w:pStyle w:val="Standard"/>
              <w:snapToGrid w:val="0"/>
              <w:spacing w:line="280" w:lineRule="exact"/>
              <w:jc w:val="both"/>
            </w:pPr>
            <w:r w:rsidRPr="00D05101">
              <w:rPr>
                <w:rFonts w:ascii="新細明體" w:eastAsia="標楷體" w:hAnsi="新細明體" w:hint="eastAsia"/>
                <w:szCs w:val="24"/>
              </w:rPr>
              <w:t>□校定</w:t>
            </w:r>
            <w:r w:rsidRPr="00D05101">
              <w:rPr>
                <w:rFonts w:ascii="新細明體" w:eastAsia="標楷體" w:hAnsi="新細明體" w:hint="eastAsia"/>
                <w:szCs w:val="24"/>
              </w:rPr>
              <w:t xml:space="preserve">  </w:t>
            </w:r>
            <w:r w:rsidRPr="00D05101">
              <w:rPr>
                <w:rFonts w:ascii="新細明體" w:eastAsia="標楷體" w:hAnsi="新細明體" w:hint="eastAsia"/>
                <w:szCs w:val="24"/>
              </w:rPr>
              <w:t>□院定</w:t>
            </w:r>
            <w:r w:rsidRPr="00D05101">
              <w:rPr>
                <w:rFonts w:ascii="新細明體" w:eastAsia="標楷體" w:hAnsi="新細明體" w:hint="eastAsia"/>
                <w:szCs w:val="24"/>
              </w:rPr>
              <w:t xml:space="preserve">  </w:t>
            </w:r>
            <w:r w:rsidRPr="00D05101">
              <w:rPr>
                <w:rFonts w:ascii="新細明體" w:eastAsia="標楷體" w:hAnsi="新細明體" w:hint="eastAsia"/>
                <w:szCs w:val="24"/>
              </w:rPr>
              <w:t>□所定</w:t>
            </w:r>
            <w:r w:rsidRPr="00D05101">
              <w:rPr>
                <w:rFonts w:ascii="新細明體" w:eastAsia="標楷體" w:hAnsi="新細明體" w:hint="eastAsia"/>
                <w:szCs w:val="24"/>
              </w:rPr>
              <w:t xml:space="preserve">  </w:t>
            </w:r>
            <w:r w:rsidRPr="00D05101">
              <w:rPr>
                <w:rFonts w:ascii="新細明體" w:eastAsia="標楷體" w:hAnsi="新細明體" w:hint="eastAsia"/>
                <w:szCs w:val="24"/>
              </w:rPr>
              <w:t>□系定</w:t>
            </w:r>
            <w:r w:rsidRPr="00D05101">
              <w:rPr>
                <w:rFonts w:ascii="新細明體" w:eastAsia="標楷體" w:hAnsi="新細明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D05101">
              <w:rPr>
                <w:rFonts w:ascii="新細明體" w:eastAsia="標楷體" w:hAnsi="新細明體" w:hint="eastAsia"/>
                <w:szCs w:val="24"/>
              </w:rPr>
              <w:t>其他</w:t>
            </w:r>
          </w:p>
        </w:tc>
      </w:tr>
      <w:tr w:rsidR="00BE36AD" w:rsidTr="00BE36AD">
        <w:trPr>
          <w:cantSplit/>
          <w:trHeight w:val="39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科目類別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共同科目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 w:rsidR="008C5A0D">
              <w:rPr>
                <w:rFonts w:ascii="標楷體" w:eastAsia="標楷體" w:hAnsi="標楷體" w:hint="eastAsia"/>
                <w:szCs w:val="24"/>
              </w:rPr>
              <w:t>■</w:t>
            </w:r>
            <w:r w:rsidR="008C5A0D" w:rsidRPr="00D05101">
              <w:rPr>
                <w:rFonts w:ascii="新細明體" w:eastAsia="標楷體" w:hAnsi="新細明體" w:hint="eastAsia"/>
                <w:color w:val="000000"/>
                <w:szCs w:val="24"/>
              </w:rPr>
              <w:t>通識科目</w:t>
            </w:r>
            <w:r w:rsidR="008C5A0D">
              <w:rPr>
                <w:rFonts w:ascii="新細明體" w:eastAsia="標楷體" w:hAnsi="新細明體" w:hint="eastAsia"/>
                <w:color w:val="000000"/>
                <w:szCs w:val="24"/>
              </w:rPr>
              <w:t xml:space="preserve">  </w:t>
            </w:r>
            <w:r w:rsidR="008C5A0D" w:rsidRPr="00D05101">
              <w:rPr>
                <w:rFonts w:ascii="新細明體" w:eastAsia="標楷體" w:hAnsi="新細明體" w:hint="eastAsia"/>
                <w:color w:val="000000"/>
                <w:szCs w:val="24"/>
              </w:rPr>
              <w:t>□校定科目</w:t>
            </w:r>
            <w:r w:rsidR="008C5A0D">
              <w:rPr>
                <w:rFonts w:ascii="新細明體" w:eastAsia="標楷體" w:hAnsi="新細明體" w:hint="eastAsia"/>
                <w:color w:val="000000"/>
                <w:szCs w:val="24"/>
              </w:rPr>
              <w:t xml:space="preserve"> </w:t>
            </w:r>
            <w:r w:rsidR="008C5A0D" w:rsidRPr="00D05101">
              <w:rPr>
                <w:rFonts w:ascii="新細明體" w:eastAsia="標楷體" w:hAnsi="新細明體" w:hint="eastAsia"/>
                <w:color w:val="000000"/>
                <w:szCs w:val="24"/>
              </w:rPr>
              <w:t>□專業科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教育科目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BE36AD" w:rsidTr="00BE36AD">
        <w:trPr>
          <w:cantSplit/>
          <w:trHeight w:val="41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全英語教學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是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8C741F"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否</w:t>
            </w:r>
          </w:p>
        </w:tc>
      </w:tr>
      <w:tr w:rsidR="00BE36AD" w:rsidTr="00BE36AD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國外學校合作</w:t>
            </w:r>
          </w:p>
          <w:p w:rsidR="00BE36AD" w:rsidRDefault="0041432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遠距課程</w:t>
            </w:r>
          </w:p>
          <w:p w:rsidR="00BE36AD" w:rsidRDefault="0041432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有合作學校請填寫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國外合作學校與系所名稱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:________________</w:t>
            </w:r>
          </w:p>
          <w:p w:rsidR="00BE36AD" w:rsidRDefault="0041432E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國內主播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國內收播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境外專班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雙聯學制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BE36AD" w:rsidTr="00BE36AD">
        <w:trPr>
          <w:cantSplit/>
          <w:trHeight w:val="40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開課班級數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8C741F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預計總修課人數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F60FFF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60</w:t>
            </w:r>
          </w:p>
        </w:tc>
      </w:tr>
      <w:tr w:rsidR="00BE36AD" w:rsidTr="00BE36AD">
        <w:trPr>
          <w:cantSplit/>
          <w:trHeight w:val="26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課程線上平台</w:t>
            </w:r>
          </w:p>
          <w:p w:rsidR="00BE36AD" w:rsidRDefault="0041432E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遠距必填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本校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i-learning 2.0 (</w:t>
            </w:r>
            <w:hyperlink r:id="rId7" w:history="1">
              <w:r>
                <w:rPr>
                  <w:rStyle w:val="a9"/>
                  <w:rFonts w:ascii="新細明體, PMingLiU" w:eastAsia="標楷體" w:hAnsi="新細明體, PMingLiU" w:cs="新細明體, PMingLiU"/>
                  <w:szCs w:val="24"/>
                </w:rPr>
                <w:t>https://ilearning.cycu.edu.tw/</w:t>
              </w:r>
            </w:hyperlink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</w:tc>
      </w:tr>
      <w:tr w:rsidR="00BE36AD" w:rsidTr="00BE36AD">
        <w:trPr>
          <w:cantSplit/>
          <w:trHeight w:val="41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教學計畫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大綱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檔案連結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8C741F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  <w:u w:val="single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本校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i-learning 2.0 (</w:t>
            </w:r>
            <w:hyperlink r:id="rId8" w:history="1">
              <w:r>
                <w:rPr>
                  <w:rStyle w:val="a9"/>
                  <w:rFonts w:ascii="新細明體, PMingLiU" w:eastAsia="標楷體" w:hAnsi="新細明體, PMingLiU" w:cs="新細明體, PMingLiU"/>
                  <w:szCs w:val="24"/>
                </w:rPr>
                <w:t>https://ilearning.cycu.edu.tw/</w:t>
              </w:r>
            </w:hyperlink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</w:tc>
      </w:tr>
      <w:tr w:rsidR="00BE36AD" w:rsidTr="00BE36AD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lastRenderedPageBreak/>
              <w:t>備註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36AD" w:rsidRDefault="0041432E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是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BE36AD" w:rsidRDefault="003F72A7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 w:rsidR="0041432E"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非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BE36AD" w:rsidRDefault="0041432E">
            <w:pPr>
              <w:pStyle w:val="Standard"/>
              <w:numPr>
                <w:ilvl w:val="0"/>
                <w:numId w:val="9"/>
              </w:numPr>
              <w:snapToGrid w:val="0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sz w:val="22"/>
              </w:rPr>
              <w:t>判斷「是否為本校新開設遠距課程」，以全校是否曾有老師開設</w:t>
            </w:r>
            <w:r>
              <w:rPr>
                <w:rFonts w:ascii="新細明體, PMingLiU" w:eastAsia="標楷體" w:hAnsi="新細明體, PMingLiU" w:cs="新細明體, PMingLiU"/>
                <w:sz w:val="22"/>
                <w:u w:val="single"/>
              </w:rPr>
              <w:t>同科目名稱</w:t>
            </w:r>
            <w:r>
              <w:rPr>
                <w:rFonts w:ascii="新細明體, PMingLiU" w:eastAsia="標楷體" w:hAnsi="新細明體, PMingLiU" w:cs="新細明體, PMingLiU"/>
                <w:sz w:val="22"/>
              </w:rPr>
              <w:t>之遠距課程來劃分。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若此項目不確定，請洽學校分機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2711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承辦人員。</w:t>
            </w:r>
          </w:p>
        </w:tc>
      </w:tr>
      <w:tr w:rsidR="00BE36AD" w:rsidTr="00BE36AD">
        <w:trPr>
          <w:cantSplit/>
          <w:trHeight w:val="323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貳、課程教學計畫</w:t>
            </w: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:</w:t>
            </w:r>
          </w:p>
        </w:tc>
      </w:tr>
      <w:tr w:rsidR="00BE36AD" w:rsidTr="00BE36AD">
        <w:trPr>
          <w:cantSplit/>
          <w:trHeight w:val="459"/>
          <w:jc w:val="center"/>
        </w:trPr>
        <w:tc>
          <w:tcPr>
            <w:tcW w:w="10611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一、課程教學目標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:</w:t>
            </w:r>
          </w:p>
          <w:p w:rsidR="00BE36AD" w:rsidRPr="003F72A7" w:rsidRDefault="00210BAE" w:rsidP="003F72A7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color w:val="800000"/>
                <w:spacing w:val="26"/>
                <w:szCs w:val="24"/>
              </w:rPr>
            </w:pPr>
            <w:r w:rsidRPr="00820FEA">
              <w:rPr>
                <w:rFonts w:ascii="標楷體" w:eastAsia="標楷體" w:hint="eastAsia"/>
              </w:rPr>
              <w:t>課程主要是從「寓教於樂」的精神出發，利用動漫畫及科幻電影等大眾娛樂作品，激發學習者對物理的學習興趣，除了扭轉一般人常有的「物理是枯燥乏味」的刻板印象，達到科學普及的目的之外，也鼓勵學習者以科學精神及方法看待世間的事物。</w:t>
            </w:r>
            <w:r>
              <w:rPr>
                <w:rFonts w:ascii="標楷體" w:eastAsia="標楷體" w:hint="eastAsia"/>
              </w:rPr>
              <w:t>在每個單元的開始，</w:t>
            </w:r>
            <w:r w:rsidRPr="00820FEA">
              <w:rPr>
                <w:rFonts w:ascii="標楷體" w:eastAsia="標楷體" w:hint="eastAsia"/>
              </w:rPr>
              <w:t>將從動漫畫及科幻電影內容中好玩的議題出發，以物理的角度來解析該故事中的科學問題，帶領大家一起思考，體會其中令人深思或莞爾的部分，以了解物理的趣味及美妙。</w:t>
            </w:r>
          </w:p>
        </w:tc>
      </w:tr>
      <w:tr w:rsidR="00BE36AD" w:rsidTr="00BE36AD">
        <w:trPr>
          <w:cantSplit/>
          <w:trHeight w:val="453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二、適合修習對象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570B64" w:rsidP="00570B64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 w:rsidRPr="00570B64">
              <w:rPr>
                <w:rFonts w:ascii="標楷體" w:eastAsia="標楷體" w:hint="eastAsia"/>
                <w:color w:val="0D0D0D"/>
              </w:rPr>
              <w:t>本課程適用於對物理學有興趣</w:t>
            </w:r>
            <w:r>
              <w:rPr>
                <w:rFonts w:ascii="標楷體" w:eastAsia="標楷體" w:hint="eastAsia"/>
                <w:color w:val="0D0D0D"/>
              </w:rPr>
              <w:t>的學習者</w:t>
            </w:r>
          </w:p>
        </w:tc>
      </w:tr>
      <w:tr w:rsidR="00BE36AD" w:rsidTr="00BE36AD">
        <w:trPr>
          <w:cantSplit/>
          <w:trHeight w:val="33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三、授課進度表及課程內容大綱</w:t>
            </w:r>
            <w:r>
              <w:rPr>
                <w:rFonts w:ascii="新細明體, PMingLiU" w:hAnsi="新細明體, PMingLiU" w:cs="新細明體, PMingLiU"/>
                <w:b/>
                <w:color w:val="800000"/>
                <w:spacing w:val="26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(註：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  <w:shd w:val="clear" w:color="auto" w:fill="FFFF99"/>
              </w:rPr>
              <w:t>遠距教學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</w:rPr>
              <w:t>時數應超過總授課時數之1/2)</w:t>
            </w:r>
          </w:p>
        </w:tc>
      </w:tr>
      <w:tr w:rsidR="00BE36AD" w:rsidTr="00BE36AD">
        <w:trPr>
          <w:cantSplit/>
          <w:trHeight w:val="379"/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週次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上課日期</w:t>
            </w:r>
          </w:p>
        </w:tc>
        <w:tc>
          <w:tcPr>
            <w:tcW w:w="48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授課內容（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Subject/Topics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</w:t>
            </w:r>
          </w:p>
        </w:tc>
        <w:tc>
          <w:tcPr>
            <w:tcW w:w="26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授課方式</w:t>
            </w:r>
          </w:p>
          <w:p w:rsidR="00BE36AD" w:rsidRDefault="0041432E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0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0"/>
              </w:rPr>
              <w:t>請對應方式填寫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0"/>
                <w:shd w:val="clear" w:color="auto" w:fill="00FF00"/>
              </w:rPr>
              <w:t>時數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0"/>
              </w:rPr>
              <w:t>)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 w:val="20"/>
                <w:szCs w:val="24"/>
              </w:rPr>
              <w:t>備註</w:t>
            </w:r>
          </w:p>
        </w:tc>
      </w:tr>
      <w:tr w:rsidR="00BE36AD" w:rsidTr="00BE36AD">
        <w:trPr>
          <w:cantSplit/>
          <w:trHeight w:val="24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BE36AD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BE36AD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BE36AD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FF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4"/>
              </w:rPr>
              <w:t>面授時數</w:t>
            </w:r>
          </w:p>
        </w:tc>
        <w:tc>
          <w:tcPr>
            <w:tcW w:w="153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FF0000"/>
                <w:sz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</w:rPr>
              <w:t>遠距教學時數</w:t>
            </w:r>
          </w:p>
        </w:tc>
        <w:tc>
          <w:tcPr>
            <w:tcW w:w="1084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180" w:lineRule="exact"/>
              <w:rPr>
                <w:rFonts w:ascii="新細明體, PMingLiU" w:eastAsia="標楷體" w:hAnsi="新細明體, PMingLiU" w:cs="新細明體, PMingLiU" w:hint="eastAsia"/>
                <w:bCs/>
                <w:color w:val="000000"/>
                <w:sz w:val="18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放假、考試週停課、畢業班停課、或填補課日期</w:t>
            </w:r>
          </w:p>
        </w:tc>
      </w:tr>
      <w:tr w:rsidR="00BE36AD" w:rsidTr="00BE36AD">
        <w:trPr>
          <w:cantSplit/>
          <w:trHeight w:val="48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BE36AD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BE36AD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BE36AD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教室上課</w:t>
            </w:r>
          </w:p>
          <w:p w:rsidR="00BE36AD" w:rsidRDefault="0041432E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教室考試</w:t>
            </w:r>
          </w:p>
          <w:p w:rsidR="00BE36AD" w:rsidRDefault="0041432E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實體上課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非同步遠距</w:t>
            </w:r>
          </w:p>
          <w:p w:rsidR="00BE36AD" w:rsidRDefault="0041432E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同步遠距教學</w:t>
            </w:r>
          </w:p>
        </w:tc>
        <w:tc>
          <w:tcPr>
            <w:tcW w:w="1084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BE36AD">
            <w:pPr>
              <w:rPr>
                <w:rFonts w:hint="eastAsia"/>
              </w:rPr>
            </w:pPr>
          </w:p>
        </w:tc>
      </w:tr>
      <w:tr w:rsidR="000D5E55" w:rsidTr="00A0406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 w:rsidRPr="00D05101">
              <w:rPr>
                <w:rFonts w:ascii="新細明體" w:eastAsia="標楷體" w:hAnsi="新細明體" w:hint="eastAsia"/>
                <w:bCs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0D5E55" w:rsidRDefault="000D5E55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5E55">
              <w:rPr>
                <w:rFonts w:ascii="標楷體" w:eastAsia="標楷體" w:hAnsi="標楷體" w:hint="eastAsia"/>
                <w:color w:val="000000"/>
              </w:rPr>
              <w:t>7月6日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widowControl/>
              <w:wordWrap w:val="0"/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406479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介紹課程大綱及物理學的基本概念。</w:t>
            </w:r>
          </w:p>
          <w:p w:rsidR="000D5E55" w:rsidRPr="00406479" w:rsidRDefault="000D5E55" w:rsidP="00EB384F">
            <w:pPr>
              <w:widowControl/>
              <w:wordWrap w:val="0"/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406479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「超級英雄如何陪伴我們學習物理？」</w:t>
            </w:r>
          </w:p>
          <w:p w:rsidR="000D5E55" w:rsidRPr="00406479" w:rsidRDefault="000D5E55" w:rsidP="00EB384F">
            <w:pPr>
              <w:widowControl/>
              <w:wordWrap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406479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「動漫畫和科幻電影中的內容是有可能成真嗎？」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3D4050" w:rsidRDefault="000D5E55" w:rsidP="00EB384F">
            <w:pPr>
              <w:snapToGrid w:val="0"/>
              <w:jc w:val="center"/>
              <w:rPr>
                <w:rFonts w:ascii="新細明體" w:hAnsi="新細明體"/>
                <w:color w:val="0D0D0D"/>
              </w:rPr>
            </w:pPr>
          </w:p>
        </w:tc>
        <w:tc>
          <w:tcPr>
            <w:tcW w:w="8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2</w:t>
            </w:r>
          </w:p>
        </w:tc>
        <w:tc>
          <w:tcPr>
            <w:tcW w:w="6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0D5E55" w:rsidTr="00A0406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0D5E55" w:rsidRDefault="000D5E55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5E55">
              <w:rPr>
                <w:rFonts w:ascii="標楷體" w:eastAsia="標楷體" w:hAnsi="標楷體" w:hint="eastAsia"/>
                <w:color w:val="000000"/>
              </w:rPr>
              <w:t>7月7日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widowControl/>
              <w:wordWrap w:val="0"/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406479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討論物理學的尺度概念、「物理學之父」伽利略的發現以及平方-立方法則等。</w:t>
            </w:r>
          </w:p>
          <w:p w:rsidR="000D5E55" w:rsidRPr="00406479" w:rsidRDefault="000D5E55" w:rsidP="00EB384F">
            <w:pPr>
              <w:widowControl/>
              <w:wordWrap w:val="0"/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406479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「多大？多小？多重？才是合理的超級英雄尺寸？」</w:t>
            </w:r>
          </w:p>
          <w:p w:rsidR="000D5E55" w:rsidRPr="00406479" w:rsidRDefault="000D5E55" w:rsidP="00EB384F">
            <w:pPr>
              <w:framePr w:hSpace="180" w:wrap="around" w:vAnchor="text" w:hAnchor="text" w:x="-932" w:y="1"/>
              <w:autoSpaceDE w:val="0"/>
              <w:adjustRightInd w:val="0"/>
              <w:suppressOverlap/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406479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「《哆啦A夢》中的放大燈和縮小燈如果真的實現了，會造成怎麼樣的問題？」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0D5E55" w:rsidTr="00A0406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0D5E55" w:rsidRDefault="000D5E55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5E55">
              <w:rPr>
                <w:rFonts w:ascii="標楷體" w:eastAsia="標楷體" w:hAnsi="標楷體" w:hint="eastAsia"/>
                <w:color w:val="000000"/>
              </w:rPr>
              <w:t>7月8日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介紹運動學，討論自由落體及垂直拋射運動等概念。</w:t>
            </w:r>
          </w:p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「超級英雄要怎麼跳?」</w:t>
            </w: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  <w:t>「《超人》號稱可以跳到200公尺，這樣沒問題嗎？」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0D5E55" w:rsidTr="00A0406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0D5E55" w:rsidRDefault="000D5E55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5E55">
              <w:rPr>
                <w:rFonts w:ascii="標楷體" w:eastAsia="標楷體" w:hAnsi="標楷體" w:hint="eastAsia"/>
                <w:color w:val="000000"/>
              </w:rPr>
              <w:t>7月9日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介紹力學及牛頓三大運動定律等概念。</w:t>
            </w:r>
          </w:p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「超級英雄的必殺技合乎物理嗎？」 </w:t>
            </w: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  <w:t>「《假面騎士》的『騎士踢』是沒問題的嗎？」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2.5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0D5E55" w:rsidTr="00A0406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0D5E55" w:rsidRDefault="000D5E55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5E55">
              <w:rPr>
                <w:rFonts w:ascii="標楷體" w:eastAsia="標楷體" w:hAnsi="標楷體" w:hint="eastAsia"/>
                <w:color w:val="000000"/>
              </w:rPr>
              <w:t>7月13日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介紹動量及衝量的概念，以及動量守恆定律。</w:t>
            </w:r>
          </w:p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「為什麼超級英雄該學好物理學?」</w:t>
            </w: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  <w:t xml:space="preserve"> 「《蜘蛛人》物理沒學好，而導致女朋友死於非命？」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2.5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0D5E55" w:rsidTr="00A0406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0D5E55" w:rsidRDefault="000D5E55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5E55">
              <w:rPr>
                <w:rFonts w:ascii="標楷體" w:eastAsia="標楷體" w:hAnsi="標楷體" w:hint="eastAsia"/>
                <w:color w:val="000000"/>
              </w:rPr>
              <w:t>7月14日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討論摩擦力、空氣阻力及其應用等。</w:t>
            </w:r>
          </w:p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「超級英雄能夠跑多快？」 </w:t>
            </w: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  <w:t>「《閃電俠》可以跑到超光速？就物理而言，他跑步速度的極限是？」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0D5E55" w:rsidTr="00A0406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0D5E55" w:rsidRDefault="000D5E55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5E55">
              <w:rPr>
                <w:rFonts w:ascii="標楷體" w:eastAsia="標楷體" w:hAnsi="標楷體" w:hint="eastAsia"/>
                <w:color w:val="000000"/>
              </w:rPr>
              <w:t>7月15日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介紹功及能量等概念，並且討論功能定理。</w:t>
            </w:r>
          </w:p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「我們知道《超人》的跳躍能力後，可以推知超人的母星的重力大小嗎？」</w:t>
            </w: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  <w:t>「超人在地球上住久了之後，體能不會出問題嗎？」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2.5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0D5E55" w:rsidTr="00A0406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0D5E55" w:rsidRDefault="000D5E55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5E55">
              <w:rPr>
                <w:rFonts w:ascii="標楷體" w:eastAsia="標楷體" w:hAnsi="標楷體" w:hint="eastAsia"/>
                <w:color w:val="000000"/>
              </w:rPr>
              <w:t>7月16日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介紹位能、動能、力學能等概念，並討論力學能守恆。</w:t>
            </w:r>
          </w:p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「《海賊王》中『橡膠火箭』這招可以讓主角魯夫飛多高？」</w:t>
            </w: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  <w:t>「《超人特攻隊》中彈力女超人的招數有多大威力？」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2.5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0D5E55" w:rsidTr="00A0406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lastRenderedPageBreak/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0D5E55" w:rsidRDefault="000D5E55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5E55">
              <w:rPr>
                <w:rFonts w:ascii="標楷體" w:eastAsia="標楷體" w:hAnsi="標楷體" w:hint="eastAsia"/>
                <w:color w:val="000000"/>
              </w:rPr>
              <w:t>7月20日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介紹圓周運動、向心力、單擺、簡諧運動等概念。</w:t>
            </w:r>
          </w:p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「《頭文字D》和《閃電霹靂車》中種種神奇的賽車過彎絕技真能順利過彎？」</w:t>
            </w:r>
          </w:p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「《蜘蛛人》在高樓大廈間擺盪，以物理的角度來估算，是合理的嗎？蜘蛛絲上會受到多大的力？蜘蛛絲的強度夠強嗎？」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0D5E55" w:rsidTr="00A0406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0D5E55" w:rsidRDefault="000D5E55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5E55">
              <w:rPr>
                <w:rFonts w:ascii="標楷體" w:eastAsia="標楷體" w:hAnsi="標楷體" w:hint="eastAsia"/>
                <w:color w:val="000000"/>
              </w:rPr>
              <w:t>7月21日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介紹轉動、力矩及角動量等概念</w:t>
            </w:r>
            <w:r w:rsidRPr="00406479"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  <w:t>。</w:t>
            </w:r>
          </w:p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「《哆啦A夢》的竹蜻蜓，裝在頭上就能帶人飛行，真的有可能嗎？」</w:t>
            </w:r>
          </w:p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「《機動戰士 鋼彈》中機器人的手腳在太空中要拿來幹嗎？除了搬運東西，有沒有其它好處？」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2.5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0D5E55" w:rsidTr="00A0406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0D5E55" w:rsidRDefault="000D5E55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5E55">
              <w:rPr>
                <w:rFonts w:ascii="標楷體" w:eastAsia="標楷體" w:hAnsi="標楷體" w:hint="eastAsia"/>
                <w:color w:val="000000"/>
              </w:rPr>
              <w:t>7月22日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介紹波動、聲波強度、分貝、干涉等概念。</w:t>
            </w:r>
          </w:p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「在《回到未來》和《功夫》中有聲波把人震飛的橋段，這種『獅吼功』的威力是有可能的嗎？」</w:t>
            </w:r>
          </w:p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「《科學小飛俠》故事裡用干涉效應來對抗惡魔黨的殺人音樂，這是合理的嗎？」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2.5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FC1049" w:rsidRDefault="000D5E55" w:rsidP="003110E2">
            <w:pPr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0D5E55" w:rsidTr="00A0406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0D5E55" w:rsidRDefault="000D5E55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5E55">
              <w:rPr>
                <w:rFonts w:ascii="標楷體" w:eastAsia="標楷體" w:hAnsi="標楷體" w:hint="eastAsia"/>
                <w:color w:val="000000"/>
              </w:rPr>
              <w:t>7月23日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介紹溫度及熱能的概念，從巨觀與微觀的角度討論「熱」。</w:t>
            </w:r>
          </w:p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「《聖鬥士星矢》、《假面騎士》中的絕招號稱可以超越絕對零度，這是可能的嗎？」</w:t>
            </w: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  <w:t>「《超人特攻隊》中的酷冰俠一揮手就可以使物理結冰，這會造成怎麼樣的問題？」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0D5E55" w:rsidTr="00A0406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0D5E55" w:rsidRDefault="000D5E55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5E55">
              <w:rPr>
                <w:rFonts w:ascii="標楷體" w:eastAsia="標楷體" w:hAnsi="標楷體" w:hint="eastAsia"/>
                <w:color w:val="000000"/>
              </w:rPr>
              <w:t>7月27日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介紹熔點、比熱、熱力學定律、熱機等概念。</w:t>
            </w:r>
          </w:p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「在《科學小飛俠》的故事中，『火鳥功』也有怕火的時候，這是怎麼回事？」</w:t>
            </w:r>
          </w:p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「在許多科幻作品中，像是《七龍珠》、《新世紀福音戰士》中，有所謂的『永恆的能源』，這是可能的嗎？」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2.5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0D5E55" w:rsidTr="00A0406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0D5E55" w:rsidRDefault="000D5E55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5E55">
              <w:rPr>
                <w:rFonts w:ascii="標楷體" w:eastAsia="標楷體" w:hAnsi="標楷體" w:hint="eastAsia"/>
                <w:color w:val="000000"/>
              </w:rPr>
              <w:t>7月28日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介紹電路、電流、電壓、歐姆定律等概念，並強調安全用電的重要。</w:t>
            </w:r>
          </w:p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「《機動戰士 鋼彈》和《鋼鐵人》中的「電磁鞭」要怎麼發揮作用才是對的啊？」</w:t>
            </w: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  <w:t>「《名偵探 柯南》中的浴室觸電殺人是怎麼回事啊？」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2.5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0D5E55" w:rsidTr="00A0406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0D5E55" w:rsidRDefault="000D5E55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5E55">
              <w:rPr>
                <w:rFonts w:ascii="標楷體" w:eastAsia="標楷體" w:hAnsi="標楷體" w:hint="eastAsia"/>
                <w:color w:val="000000"/>
              </w:rPr>
              <w:t>7月29日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討論安培定律、法拉第定律及發電機等概念。</w:t>
            </w:r>
          </w:p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「在許多科幻作品中，像是《變形金剛》、《科學超電磁砲》等，都有『超電磁砲』（軌道砲）的出現，這是什麼東西啊？」</w:t>
            </w:r>
          </w:p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「《假面騎士》宣稱他的能量來源是來自於風力轉換成電力，這樣不會有問題嗎？」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210BAE" w:rsidTr="00BE36AD">
        <w:trPr>
          <w:cantSplit/>
          <w:jc w:val="center"/>
        </w:trPr>
        <w:tc>
          <w:tcPr>
            <w:tcW w:w="6861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0BAE" w:rsidRDefault="00210BAE" w:rsidP="00210BAE">
            <w:pPr>
              <w:pStyle w:val="Standard"/>
              <w:spacing w:line="280" w:lineRule="exact"/>
              <w:jc w:val="right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各類時數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-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合計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0BAE" w:rsidRDefault="00210BA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0BAE" w:rsidRPr="00A5073D" w:rsidRDefault="00210BAE" w:rsidP="003110E2">
            <w:pPr>
              <w:spacing w:line="280" w:lineRule="exact"/>
              <w:jc w:val="center"/>
              <w:rPr>
                <w:rFonts w:ascii="新細明體" w:eastAsia="標楷體" w:hAnsi="新細明體"/>
                <w:b/>
                <w:bCs/>
              </w:rPr>
            </w:pPr>
            <w:r>
              <w:rPr>
                <w:rFonts w:ascii="新細明體" w:eastAsia="標楷體" w:hAnsi="新細明體" w:hint="eastAsia"/>
                <w:b/>
                <w:bCs/>
              </w:rPr>
              <w:t>36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0BAE" w:rsidRPr="00A5073D" w:rsidRDefault="00210BAE" w:rsidP="003110E2">
            <w:pPr>
              <w:spacing w:line="280" w:lineRule="exact"/>
              <w:jc w:val="center"/>
              <w:rPr>
                <w:rFonts w:ascii="新細明體" w:eastAsia="標楷體" w:hAnsi="新細明體"/>
                <w:b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0BAE" w:rsidRDefault="00210BA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210BAE" w:rsidTr="00BE36AD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0BAE" w:rsidRDefault="00210BAE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四、教學方式</w:t>
            </w:r>
          </w:p>
          <w:p w:rsidR="00210BAE" w:rsidRDefault="00210BAE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  <w:p w:rsidR="00210BAE" w:rsidRDefault="00210BAE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  <w:p w:rsidR="00210BAE" w:rsidRDefault="00210BAE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  <w:szCs w:val="20"/>
              </w:rPr>
              <w:t>為便於區別，多學期課</w:t>
            </w:r>
            <w:r>
              <w:rPr>
                <w:rFonts w:ascii="標楷體" w:eastAsia="標楷體" w:hAnsi="標楷體" w:cs="標楷體"/>
                <w:bCs/>
                <w:color w:val="FF0000"/>
                <w:sz w:val="20"/>
                <w:szCs w:val="20"/>
              </w:rPr>
              <w:t>程，請勿使用同一檔案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0BAE" w:rsidRDefault="00210BA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FF0000"/>
                <w:szCs w:val="24"/>
              </w:rPr>
              <w:t xml:space="preserve">                                      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本欄若有填寫次數請與上表一致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課程主要及補充教材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非同步教學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有線上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教師或線上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面授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教學，次數：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 xml:space="preserve">A=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  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210BAE" w:rsidRDefault="00506170">
            <w:pPr>
              <w:pStyle w:val="Standard"/>
              <w:snapToGrid w:val="0"/>
              <w:spacing w:line="280" w:lineRule="exact"/>
              <w:jc w:val="both"/>
            </w:pPr>
            <w:r w:rsidRPr="00D05101">
              <w:rPr>
                <w:rFonts w:ascii="新細明體" w:eastAsia="標楷體" w:hAnsi="新細明體" w:hint="eastAsia"/>
                <w:szCs w:val="24"/>
              </w:rPr>
              <w:t>□</w:t>
            </w:r>
            <w:r w:rsidR="00210BAE"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 w:rsidR="00210BAE"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r w:rsidR="00210BAE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210BAE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210BAE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210BAE"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同步</w:t>
            </w:r>
            <w:r w:rsidR="00210BAE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</w:t>
            </w:r>
            <w:r w:rsidR="00210BAE">
              <w:rPr>
                <w:rFonts w:ascii="新細明體, PMingLiU" w:eastAsia="標楷體" w:hAnsi="新細明體, PMingLiU" w:cs="新細明體, PMingLiU"/>
                <w:szCs w:val="24"/>
              </w:rPr>
              <w:t>，即</w:t>
            </w:r>
            <w:r w:rsidR="00210BAE">
              <w:rPr>
                <w:rFonts w:ascii="新細明體, PMingLiU" w:eastAsia="標楷體" w:hAnsi="新細明體, PMingLiU" w:cs="新細明體, PMingLiU"/>
                <w:color w:val="385623"/>
                <w:szCs w:val="24"/>
              </w:rPr>
              <w:t>同一時間透過網路與學生連線進行教學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ind w:left="1618"/>
              <w:jc w:val="both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</w:t>
            </w:r>
            <w:r>
              <w:rPr>
                <w:rFonts w:ascii="新細明體, PMingLiU" w:eastAsiaTheme="minorEastAsia" w:hAnsi="新細明體, PMingLiU" w:cs="新細明體, PMingLiU" w:hint="eastAsia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>B=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  <w:u w:val="single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210BAE" w:rsidRDefault="00210BAE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其它，請說明：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210BAE" w:rsidTr="00BE36AD">
        <w:trPr>
          <w:cantSplit/>
          <w:trHeight w:val="561"/>
          <w:jc w:val="center"/>
        </w:trPr>
        <w:tc>
          <w:tcPr>
            <w:tcW w:w="205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0BAE" w:rsidRDefault="00210BAE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每週面授及同步</w:t>
            </w:r>
          </w:p>
          <w:p w:rsidR="00210BAE" w:rsidRDefault="00210BAE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平均時數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0BAE" w:rsidRDefault="00210BA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</w:pPr>
          </w:p>
        </w:tc>
        <w:tc>
          <w:tcPr>
            <w:tcW w:w="6493" w:type="dxa"/>
            <w:gridSpan w:val="9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0BAE" w:rsidRDefault="00210BAE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※即(A+B)/18週</w:t>
            </w:r>
          </w:p>
        </w:tc>
      </w:tr>
      <w:tr w:rsidR="00210BAE" w:rsidTr="00BE36AD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0BAE" w:rsidRDefault="00210BAE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lastRenderedPageBreak/>
              <w:t>五、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學習管理系統（可複選）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0BAE" w:rsidRDefault="00210BA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呈現內容是否包含以下角色及功能（有包含者請打</w:t>
            </w: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，可複選）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：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提供給系統管理者進行學習管理系統資料庫管理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個人資料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課程資訊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其他相關資料管理功能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提供教師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、學生必要之學習管理系統功能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最新消息發佈、瀏覽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教材內容設計、觀看、下載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成績系統管理及查詢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進行線上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測驗、發佈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學習資訊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互動式學習設計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聊天室或討論區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各種教學活動之功能呈現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其他相關功能，請說明：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210BAE" w:rsidTr="00BE36AD">
        <w:trPr>
          <w:cantSplit/>
          <w:trHeight w:val="1542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0BAE" w:rsidRDefault="00210BAE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六、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師生互動討論方式</w:t>
            </w:r>
          </w:p>
          <w:p w:rsidR="00210BAE" w:rsidRDefault="00210BAE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96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0BAE" w:rsidRDefault="00210BA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教師線上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辦公室時間：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 </w:t>
            </w:r>
            <w:r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>週三</w:t>
            </w:r>
            <w:r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>1</w:t>
            </w:r>
            <w:r>
              <w:rPr>
                <w:rFonts w:ascii="新細明體" w:eastAsia="標楷體" w:hAnsi="新細明體"/>
                <w:color w:val="000000"/>
                <w:szCs w:val="24"/>
                <w:u w:val="single"/>
              </w:rPr>
              <w:t>3:00~16:00</w:t>
            </w:r>
            <w:r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教師辦公室時間：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>週三</w:t>
            </w:r>
            <w:r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>1</w:t>
            </w:r>
            <w:r>
              <w:rPr>
                <w:rFonts w:ascii="新細明體" w:eastAsia="標楷體" w:hAnsi="新細明體"/>
                <w:color w:val="000000"/>
                <w:szCs w:val="24"/>
                <w:u w:val="single"/>
              </w:rPr>
              <w:t>3:00~16:00</w:t>
            </w:r>
            <w:r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E-mail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信箱：</w:t>
            </w:r>
            <w:r>
              <w:rPr>
                <w:rFonts w:ascii="新細明體" w:eastAsia="標楷體" w:hAnsi="新細明體"/>
                <w:color w:val="000000"/>
                <w:szCs w:val="24"/>
                <w:u w:val="single"/>
              </w:rPr>
              <w:t>chsu@cycu.edu.tw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，校內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分機：</w:t>
            </w:r>
            <w:r>
              <w:rPr>
                <w:rFonts w:ascii="新細明體" w:eastAsia="標楷體" w:hAnsi="新細明體"/>
                <w:color w:val="000000"/>
                <w:szCs w:val="24"/>
                <w:u w:val="single"/>
              </w:rPr>
              <w:t>3212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課程助教姓名：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</w:t>
            </w:r>
            <w:r>
              <w:rPr>
                <w:rFonts w:ascii="新細明體" w:eastAsia="新細明體" w:hAnsi="新細明體" w:cs="新細明體, PMingLiU"/>
                <w:color w:val="000000"/>
                <w:szCs w:val="24"/>
                <w:u w:val="single"/>
              </w:rPr>
              <w:t xml:space="preserve">             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，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通訊方式：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</w:t>
            </w:r>
          </w:p>
          <w:p w:rsidR="00210BAE" w:rsidRDefault="00210BAE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</w:t>
            </w:r>
          </w:p>
        </w:tc>
      </w:tr>
      <w:tr w:rsidR="00210BAE" w:rsidTr="00BE36AD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0BAE" w:rsidRDefault="00210BAE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七、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作業繳交方式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0BAE" w:rsidRDefault="00210BA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提供線上說明作業內容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線上即時作業填答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線上討論區</w:t>
            </w:r>
          </w:p>
          <w:p w:rsidR="00210BAE" w:rsidRDefault="00B610B4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210BAE"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 w:rsidR="00210BAE">
              <w:rPr>
                <w:rFonts w:ascii="新細明體, PMingLiU" w:eastAsia="標楷體" w:hAnsi="新細明體, PMingLiU" w:cs="新細明體, PMingLiU"/>
                <w:szCs w:val="24"/>
              </w:rPr>
              <w:t>作業檔案上傳及下載</w:t>
            </w:r>
          </w:p>
          <w:p w:rsidR="00210BAE" w:rsidRDefault="00B610B4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210BAE"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 w:rsidR="00210BAE">
              <w:rPr>
                <w:rFonts w:ascii="新細明體, PMingLiU" w:eastAsia="標楷體" w:hAnsi="新細明體, PMingLiU" w:cs="新細明體, PMingLiU"/>
                <w:szCs w:val="24"/>
              </w:rPr>
              <w:t>報告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線上測驗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7.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成績查詢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8.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其他做法，請說明：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B610B4" w:rsidTr="00BE36AD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10B4" w:rsidRDefault="00B610B4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八、學期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成績評量方式</w:t>
            </w:r>
          </w:p>
        </w:tc>
        <w:tc>
          <w:tcPr>
            <w:tcW w:w="366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0B4" w:rsidRDefault="00B610B4" w:rsidP="00EB384F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D05101">
              <w:rPr>
                <w:rFonts w:ascii="新細明體" w:eastAsia="標楷體" w:hAnsi="新細明體" w:hint="eastAsia"/>
                <w:bCs/>
              </w:rPr>
              <w:t>平時成績：</w:t>
            </w:r>
            <w:r w:rsidRPr="00D05101">
              <w:rPr>
                <w:rFonts w:ascii="新細明體" w:eastAsia="標楷體" w:hAnsi="新細明體" w:hint="eastAsia"/>
                <w:bCs/>
              </w:rPr>
              <w:t xml:space="preserve"> </w:t>
            </w:r>
            <w:r>
              <w:rPr>
                <w:rFonts w:ascii="新細明體" w:eastAsia="標楷體" w:hAnsi="新細明體" w:hint="eastAsia"/>
                <w:bCs/>
              </w:rPr>
              <w:t>45</w:t>
            </w:r>
            <w:r w:rsidRPr="00D05101">
              <w:rPr>
                <w:rFonts w:ascii="新細明體" w:eastAsia="標楷體" w:hAnsi="新細明體"/>
                <w:bCs/>
              </w:rPr>
              <w:t xml:space="preserve">  </w:t>
            </w:r>
            <w:r w:rsidRPr="00D05101">
              <w:rPr>
                <w:rFonts w:ascii="新細明體" w:eastAsia="標楷體" w:hAnsi="新細明體" w:hint="eastAsia"/>
                <w:bCs/>
              </w:rPr>
              <w:t>％</w:t>
            </w:r>
          </w:p>
          <w:p w:rsidR="00B610B4" w:rsidRDefault="00B610B4" w:rsidP="00EB384F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 w:rsidRPr="00D05101">
              <w:rPr>
                <w:rFonts w:ascii="新細明體" w:eastAsia="標楷體" w:hAnsi="新細明體" w:hint="eastAsia"/>
                <w:bCs/>
              </w:rPr>
              <w:t>□期中考成績：</w:t>
            </w:r>
            <w:r w:rsidRPr="00D05101">
              <w:rPr>
                <w:rFonts w:ascii="新細明體" w:eastAsia="標楷體" w:hAnsi="新細明體" w:hint="eastAsia"/>
                <w:bCs/>
              </w:rPr>
              <w:t xml:space="preserve">  </w:t>
            </w:r>
            <w:r w:rsidRPr="00D05101">
              <w:rPr>
                <w:rFonts w:ascii="新細明體" w:eastAsia="標楷體" w:hAnsi="新細明體"/>
                <w:bCs/>
              </w:rPr>
              <w:t xml:space="preserve"> </w:t>
            </w:r>
            <w:r w:rsidRPr="00D05101">
              <w:rPr>
                <w:rFonts w:ascii="新細明體" w:eastAsia="標楷體" w:hAnsi="新細明體" w:hint="eastAsia"/>
                <w:bCs/>
              </w:rPr>
              <w:t>％</w:t>
            </w:r>
          </w:p>
          <w:p w:rsidR="00B610B4" w:rsidRPr="00D05101" w:rsidRDefault="00B610B4" w:rsidP="00EB384F">
            <w:pPr>
              <w:snapToGrid w:val="0"/>
              <w:spacing w:line="280" w:lineRule="exact"/>
              <w:jc w:val="both"/>
              <w:rPr>
                <w:rFonts w:ascii="新細明體" w:eastAsia="標楷體" w:hAnsi="新細明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D05101">
              <w:rPr>
                <w:rFonts w:ascii="新細明體" w:eastAsia="標楷體" w:hAnsi="新細明體" w:hint="eastAsia"/>
              </w:rPr>
              <w:t>線上互動：</w:t>
            </w:r>
            <w:r w:rsidRPr="00D05101">
              <w:rPr>
                <w:rFonts w:ascii="新細明體" w:eastAsia="標楷體" w:hAnsi="新細明體" w:hint="eastAsia"/>
                <w:color w:val="000000"/>
              </w:rPr>
              <w:t xml:space="preserve"> </w:t>
            </w:r>
            <w:r>
              <w:rPr>
                <w:rFonts w:ascii="新細明體" w:eastAsia="標楷體" w:hAnsi="新細明體"/>
                <w:color w:val="000000"/>
              </w:rPr>
              <w:t>10</w:t>
            </w:r>
            <w:r w:rsidRPr="00D05101">
              <w:rPr>
                <w:rFonts w:ascii="新細明體" w:eastAsia="標楷體" w:hAnsi="新細明體"/>
                <w:color w:val="000000"/>
              </w:rPr>
              <w:t xml:space="preserve"> </w:t>
            </w:r>
            <w:r w:rsidRPr="00D05101">
              <w:rPr>
                <w:rFonts w:ascii="新細明體" w:eastAsia="標楷體" w:hAnsi="新細明體" w:hint="eastAsia"/>
                <w:color w:val="000000"/>
              </w:rPr>
              <w:t xml:space="preserve"> </w:t>
            </w:r>
            <w:r w:rsidRPr="00D05101">
              <w:rPr>
                <w:rFonts w:ascii="新細明體" w:eastAsia="標楷體" w:hAnsi="新細明體" w:hint="eastAsia"/>
              </w:rPr>
              <w:t>％</w:t>
            </w:r>
          </w:p>
        </w:tc>
        <w:tc>
          <w:tcPr>
            <w:tcW w:w="4891" w:type="dxa"/>
            <w:gridSpan w:val="7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0B4" w:rsidRDefault="00B610B4" w:rsidP="00EB384F">
            <w:pPr>
              <w:spacing w:line="280" w:lineRule="exact"/>
              <w:ind w:left="16"/>
              <w:rPr>
                <w:rFonts w:ascii="新細明體" w:eastAsia="標楷體" w:hAnsi="新細明體"/>
                <w:bCs/>
              </w:rPr>
            </w:pPr>
            <w:r w:rsidRPr="00D05101">
              <w:rPr>
                <w:rFonts w:ascii="新細明體" w:eastAsia="標楷體" w:hAnsi="新細明體" w:hint="eastAsia"/>
                <w:bCs/>
              </w:rPr>
              <w:t>□作業成績：</w:t>
            </w:r>
            <w:r w:rsidRPr="00D05101">
              <w:rPr>
                <w:rFonts w:ascii="新細明體" w:eastAsia="標楷體" w:hAnsi="新細明體" w:hint="eastAsia"/>
                <w:bCs/>
              </w:rPr>
              <w:t xml:space="preserve">   </w:t>
            </w:r>
            <w:r w:rsidRPr="00D05101">
              <w:rPr>
                <w:rFonts w:ascii="新細明體" w:eastAsia="標楷體" w:hAnsi="新細明體"/>
                <w:bCs/>
              </w:rPr>
              <w:t xml:space="preserve">  </w:t>
            </w:r>
            <w:r w:rsidRPr="00D05101">
              <w:rPr>
                <w:rFonts w:ascii="新細明體" w:eastAsia="標楷體" w:hAnsi="新細明體" w:hint="eastAsia"/>
                <w:bCs/>
              </w:rPr>
              <w:t>％</w:t>
            </w:r>
          </w:p>
          <w:p w:rsidR="00B610B4" w:rsidRPr="00D05101" w:rsidRDefault="00B610B4" w:rsidP="00EB384F">
            <w:pPr>
              <w:spacing w:line="280" w:lineRule="exact"/>
              <w:ind w:left="16"/>
              <w:rPr>
                <w:rFonts w:ascii="新細明體" w:eastAsia="標楷體" w:hAnsi="新細明體"/>
                <w:bCs/>
              </w:rPr>
            </w:pPr>
            <w:r w:rsidRPr="00D05101">
              <w:rPr>
                <w:rFonts w:ascii="新細明體" w:eastAsia="標楷體" w:hAnsi="新細明體" w:hint="eastAsia"/>
                <w:bCs/>
              </w:rPr>
              <w:t>□期末考成績：</w:t>
            </w:r>
            <w:r w:rsidRPr="00D05101">
              <w:rPr>
                <w:rFonts w:ascii="新細明體" w:eastAsia="標楷體" w:hAnsi="新細明體"/>
                <w:bCs/>
              </w:rPr>
              <w:t xml:space="preserve"> </w:t>
            </w:r>
            <w:r w:rsidRPr="00D05101">
              <w:rPr>
                <w:rFonts w:ascii="新細明體" w:eastAsia="標楷體" w:hAnsi="新細明體" w:hint="eastAsia"/>
                <w:bCs/>
              </w:rPr>
              <w:t xml:space="preserve"> </w:t>
            </w:r>
            <w:r w:rsidRPr="00D05101">
              <w:rPr>
                <w:rFonts w:ascii="新細明體" w:eastAsia="標楷體" w:hAnsi="新細明體"/>
                <w:bCs/>
              </w:rPr>
              <w:t xml:space="preserve"> </w:t>
            </w:r>
            <w:r w:rsidRPr="00D05101">
              <w:rPr>
                <w:rFonts w:ascii="新細明體" w:eastAsia="標楷體" w:hAnsi="新細明體" w:hint="eastAsia"/>
                <w:bCs/>
              </w:rPr>
              <w:t>％</w:t>
            </w:r>
          </w:p>
          <w:p w:rsidR="00B610B4" w:rsidRPr="00D05101" w:rsidRDefault="00B610B4" w:rsidP="00EB384F">
            <w:pPr>
              <w:snapToGrid w:val="0"/>
              <w:spacing w:line="280" w:lineRule="exact"/>
              <w:ind w:left="16"/>
              <w:jc w:val="both"/>
              <w:rPr>
                <w:rFonts w:ascii="新細明體" w:eastAsia="標楷體" w:hAnsi="新細明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D05101">
              <w:rPr>
                <w:rFonts w:ascii="新細明體" w:eastAsia="標楷體" w:hAnsi="新細明體" w:hint="eastAsia"/>
                <w:bCs/>
              </w:rPr>
              <w:t>其他（</w:t>
            </w:r>
            <w:r w:rsidRPr="00D05101">
              <w:rPr>
                <w:rFonts w:ascii="新細明體" w:eastAsia="標楷體" w:hAnsi="新細明體"/>
                <w:bCs/>
                <w:u w:val="single"/>
              </w:rPr>
              <w:t xml:space="preserve">  </w:t>
            </w:r>
            <w:r>
              <w:rPr>
                <w:rFonts w:ascii="新細明體" w:eastAsia="標楷體" w:hAnsi="新細明體"/>
                <w:bCs/>
                <w:u w:val="single"/>
              </w:rPr>
              <w:t>期末報告</w:t>
            </w:r>
            <w:r w:rsidRPr="00D05101">
              <w:rPr>
                <w:rFonts w:ascii="新細明體" w:eastAsia="標楷體" w:hAnsi="新細明體"/>
                <w:bCs/>
                <w:u w:val="single"/>
              </w:rPr>
              <w:t xml:space="preserve">   </w:t>
            </w:r>
            <w:r w:rsidRPr="00D05101">
              <w:rPr>
                <w:rFonts w:ascii="新細明體" w:eastAsia="標楷體" w:hAnsi="新細明體" w:hint="eastAsia"/>
                <w:bCs/>
              </w:rPr>
              <w:t>）：</w:t>
            </w:r>
            <w:r>
              <w:rPr>
                <w:rFonts w:ascii="新細明體" w:eastAsia="標楷體" w:hAnsi="新細明體" w:hint="eastAsia"/>
                <w:bCs/>
              </w:rPr>
              <w:t xml:space="preserve"> 45 </w:t>
            </w:r>
            <w:r w:rsidRPr="00D05101">
              <w:rPr>
                <w:rFonts w:ascii="新細明體" w:eastAsia="標楷體" w:hAnsi="新細明體"/>
                <w:bCs/>
              </w:rPr>
              <w:t xml:space="preserve"> </w:t>
            </w:r>
            <w:r w:rsidRPr="00D05101">
              <w:rPr>
                <w:rFonts w:ascii="新細明體" w:eastAsia="標楷體" w:hAnsi="新細明體" w:hint="eastAsia"/>
                <w:bCs/>
              </w:rPr>
              <w:t>％</w:t>
            </w:r>
            <w:r w:rsidRPr="00D05101">
              <w:rPr>
                <w:rFonts w:ascii="新細明體" w:eastAsia="標楷體" w:hAnsi="新細明體" w:hint="eastAsia"/>
              </w:rPr>
              <w:t xml:space="preserve">   </w:t>
            </w:r>
          </w:p>
        </w:tc>
      </w:tr>
      <w:tr w:rsidR="00210BAE" w:rsidTr="00BE36AD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0BAE" w:rsidRDefault="00210BAE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九、上課注意事項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0BAE" w:rsidRDefault="00210BAE" w:rsidP="002D4F62">
            <w:pPr>
              <w:pStyle w:val="Standard"/>
              <w:tabs>
                <w:tab w:val="left" w:pos="1128"/>
              </w:tabs>
              <w:snapToGrid w:val="0"/>
              <w:spacing w:line="280" w:lineRule="exact"/>
              <w:ind w:left="564" w:hanging="564"/>
              <w:jc w:val="both"/>
              <w:rPr>
                <w:rFonts w:ascii="新細明體, PMingLiU" w:eastAsia="標楷體" w:hAnsi="新細明體, PMingLiU" w:cs="新細明體, PMingLiU" w:hint="eastAsia"/>
                <w:b/>
                <w:color w:val="000000"/>
                <w:szCs w:val="24"/>
              </w:rPr>
            </w:pPr>
          </w:p>
        </w:tc>
      </w:tr>
      <w:tr w:rsidR="00210BAE" w:rsidTr="00BE36AD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0BAE" w:rsidRDefault="00210BAE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  <w:rPr>
                <w:rFonts w:ascii="新細明體, PMingLiU" w:eastAsia="標楷體" w:hAnsi="新細明體, PMingLiU" w:cs="標楷體" w:hint="eastAsia"/>
                <w:b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十、智慧財產權注意事項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0BAE" w:rsidRDefault="00210BAE">
            <w:pPr>
              <w:pStyle w:val="Standard"/>
              <w:snapToGrid w:val="0"/>
              <w:spacing w:line="280" w:lineRule="exact"/>
              <w:ind w:left="521" w:hanging="521"/>
              <w:jc w:val="both"/>
            </w:pPr>
            <w:r>
              <w:rPr>
                <w:rFonts w:ascii="標楷體" w:eastAsia="標楷體" w:hAnsi="標楷體" w:cs="標楷體"/>
                <w:b/>
              </w:rPr>
              <w:t>(一)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請於遠距開課申請表單填寫時，</w:t>
            </w:r>
            <w:r>
              <w:rPr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  <w:t>勾選切結同意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「遠距教學課程著作權切結書」並隨本教學計畫提報，</w:t>
            </w:r>
            <w:r>
              <w:rPr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  <w:t>附件四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「遠距教學課程著作權切結書」之正式簽署檔案請於期末i-learning遠距品質填報時進行之上傳資料。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ind w:left="521" w:hanging="521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(二)注意事項：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1.提醒教師就相關教材(含文字、圖片或影音檔)，務請遵守【智慧財產權】並於合理範圍內引用。(請參著作權法第44~65條已訂定相關合理使用的情形)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ind w:left="238" w:hanging="238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2.若有屬於他人(或書商)著作財產權部份，請另附權利人之授權同意書，並依法標示作品來源。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3.教師製作教學影片時，將他人著作所傳達的概念，用自己的文字與圖表另行表達，就不涉及著作權法之利用著作行為；但若大部分重製他人著作，或集中使用特定來源之著作，或印製一篇期刊論文，分發同學作為課堂閱讀及討論使用，亦或上載網路教學平臺，同學隨時、隨地均得自由利用，大大地超出合理使用的範圍，應該先取得授權。</w:t>
            </w:r>
            <w:r>
              <w:rPr>
                <w:rFonts w:ascii="標楷體" w:eastAsia="標楷體" w:hAnsi="標楷體" w:cs="標楷體"/>
              </w:rPr>
              <w:t>(節錄自教育部專門委員-章忠信/教材上網所涉著作權議題之因應)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4.善用創用CC授權素材(http://search.creativecommons.org/)，授權條款包括應「姓名標示」、「非商業性」、「禁止改作」以及「相同方式分享」四個授權要素。</w:t>
            </w:r>
          </w:p>
        </w:tc>
      </w:tr>
    </w:tbl>
    <w:p w:rsidR="00BE36AD" w:rsidRDefault="00BE36AD">
      <w:pPr>
        <w:pStyle w:val="Standard"/>
      </w:pPr>
    </w:p>
    <w:sectPr w:rsidR="00BE36AD" w:rsidSect="00BE36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567" w:footer="4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73B" w:rsidRDefault="0023073B" w:rsidP="00BE36AD">
      <w:pPr>
        <w:rPr>
          <w:rFonts w:hint="eastAsia"/>
        </w:rPr>
      </w:pPr>
      <w:r>
        <w:separator/>
      </w:r>
    </w:p>
  </w:endnote>
  <w:endnote w:type="continuationSeparator" w:id="0">
    <w:p w:rsidR="0023073B" w:rsidRDefault="0023073B" w:rsidP="00BE36A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96D" w:rsidRDefault="006B296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96D" w:rsidRPr="006B296D" w:rsidRDefault="00746EBA" w:rsidP="006B296D">
    <w:pPr>
      <w:pStyle w:val="a6"/>
      <w:jc w:val="center"/>
      <w:rPr>
        <w:rFonts w:eastAsiaTheme="minorEastAsia"/>
      </w:rPr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  <w:r w:rsidR="006B296D">
      <w:t>/</w:t>
    </w:r>
    <w:r w:rsidR="006B296D">
      <w:rPr>
        <w:rFonts w:eastAsiaTheme="minorEastAsia" w:hint="eastAsia"/>
      </w:rPr>
      <w:t>4</w:t>
    </w:r>
  </w:p>
  <w:p w:rsidR="00BE36AD" w:rsidRDefault="00BE36A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96D" w:rsidRDefault="006B296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73B" w:rsidRDefault="0023073B" w:rsidP="00BE36AD">
      <w:pPr>
        <w:rPr>
          <w:rFonts w:hint="eastAsia"/>
        </w:rPr>
      </w:pPr>
      <w:r w:rsidRPr="00BE36AD">
        <w:rPr>
          <w:color w:val="000000"/>
        </w:rPr>
        <w:separator/>
      </w:r>
    </w:p>
  </w:footnote>
  <w:footnote w:type="continuationSeparator" w:id="0">
    <w:p w:rsidR="0023073B" w:rsidRDefault="0023073B" w:rsidP="00BE36A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96D" w:rsidRDefault="006B296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6AD" w:rsidRDefault="00BE36AD">
    <w:pPr>
      <w:pStyle w:val="a5"/>
      <w:ind w:right="51"/>
      <w:jc w:val="right"/>
    </w:pPr>
    <w:r>
      <w:rPr>
        <w:rFonts w:eastAsia="Calibri" w:cs="Calibri"/>
        <w:sz w:val="24"/>
        <w:szCs w:val="24"/>
      </w:rPr>
      <w:t xml:space="preserve">                                                      </w:t>
    </w:r>
    <w:r>
      <w:rPr>
        <w:rFonts w:ascii="標楷體" w:eastAsia="標楷體" w:hAnsi="標楷體" w:cs="標楷體"/>
        <w:szCs w:val="24"/>
      </w:rPr>
      <w:t>附件三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96D" w:rsidRDefault="006B296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14F43"/>
    <w:multiLevelType w:val="multilevel"/>
    <w:tmpl w:val="0F02186E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34" w:hanging="480"/>
      </w:pPr>
    </w:lvl>
    <w:lvl w:ilvl="2">
      <w:start w:val="1"/>
      <w:numFmt w:val="lowerRoman"/>
      <w:lvlText w:val="%3."/>
      <w:lvlJc w:val="right"/>
      <w:pPr>
        <w:ind w:left="1414" w:hanging="480"/>
      </w:pPr>
    </w:lvl>
    <w:lvl w:ilvl="3">
      <w:start w:val="1"/>
      <w:numFmt w:val="decimal"/>
      <w:lvlText w:val="%4."/>
      <w:lvlJc w:val="left"/>
      <w:pPr>
        <w:ind w:left="1894" w:hanging="480"/>
      </w:pPr>
    </w:lvl>
    <w:lvl w:ilvl="4">
      <w:start w:val="1"/>
      <w:numFmt w:val="ideographTraditional"/>
      <w:lvlText w:val="%5、"/>
      <w:lvlJc w:val="left"/>
      <w:pPr>
        <w:ind w:left="2374" w:hanging="480"/>
      </w:pPr>
    </w:lvl>
    <w:lvl w:ilvl="5">
      <w:start w:val="1"/>
      <w:numFmt w:val="lowerRoman"/>
      <w:lvlText w:val="%6."/>
      <w:lvlJc w:val="right"/>
      <w:pPr>
        <w:ind w:left="2854" w:hanging="480"/>
      </w:pPr>
    </w:lvl>
    <w:lvl w:ilvl="6">
      <w:start w:val="1"/>
      <w:numFmt w:val="decimal"/>
      <w:lvlText w:val="%7."/>
      <w:lvlJc w:val="left"/>
      <w:pPr>
        <w:ind w:left="3334" w:hanging="480"/>
      </w:pPr>
    </w:lvl>
    <w:lvl w:ilvl="7">
      <w:start w:val="1"/>
      <w:numFmt w:val="ideographTraditional"/>
      <w:lvlText w:val="%8、"/>
      <w:lvlJc w:val="left"/>
      <w:pPr>
        <w:ind w:left="3814" w:hanging="480"/>
      </w:pPr>
    </w:lvl>
    <w:lvl w:ilvl="8">
      <w:start w:val="1"/>
      <w:numFmt w:val="lowerRoman"/>
      <w:lvlText w:val="%9."/>
      <w:lvlJc w:val="right"/>
      <w:pPr>
        <w:ind w:left="4294" w:hanging="480"/>
      </w:pPr>
    </w:lvl>
  </w:abstractNum>
  <w:abstractNum w:abstractNumId="1" w15:restartNumberingAfterBreak="0">
    <w:nsid w:val="305263F6"/>
    <w:multiLevelType w:val="multilevel"/>
    <w:tmpl w:val="2814F7D8"/>
    <w:styleLink w:val="WW8Num5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" w15:restartNumberingAfterBreak="0">
    <w:nsid w:val="3DDA03AE"/>
    <w:multiLevelType w:val="multilevel"/>
    <w:tmpl w:val="C5ACE206"/>
    <w:styleLink w:val="WW8Num8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3" w15:restartNumberingAfterBreak="0">
    <w:nsid w:val="41A64BE7"/>
    <w:multiLevelType w:val="multilevel"/>
    <w:tmpl w:val="35C8C0E0"/>
    <w:styleLink w:val="WW8Num2"/>
    <w:lvl w:ilvl="0">
      <w:numFmt w:val="bullet"/>
      <w:lvlText w:val=""/>
      <w:lvlJc w:val="left"/>
      <w:pPr>
        <w:ind w:left="1080" w:hanging="360"/>
      </w:pPr>
      <w:rPr>
        <w:rFonts w:ascii="Wingdings" w:hAnsi="Wingdings"/>
        <w:color w:val="000000"/>
        <w:kern w:val="0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B76446C"/>
    <w:multiLevelType w:val="multilevel"/>
    <w:tmpl w:val="345C2846"/>
    <w:styleLink w:val="WW8Num4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5" w15:restartNumberingAfterBreak="0">
    <w:nsid w:val="5B3B2B9D"/>
    <w:multiLevelType w:val="multilevel"/>
    <w:tmpl w:val="9DBEE8B0"/>
    <w:styleLink w:val="WW8Num6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6" w15:restartNumberingAfterBreak="0">
    <w:nsid w:val="5C3765A8"/>
    <w:multiLevelType w:val="multilevel"/>
    <w:tmpl w:val="2FEE16E4"/>
    <w:styleLink w:val="WW8Num1"/>
    <w:lvl w:ilvl="0">
      <w:numFmt w:val="bullet"/>
      <w:lvlText w:val=""/>
      <w:lvlJc w:val="left"/>
      <w:pPr>
        <w:ind w:left="734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21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9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7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5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3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1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9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74" w:hanging="480"/>
      </w:pPr>
      <w:rPr>
        <w:rFonts w:ascii="Wingdings" w:hAnsi="Wingdings" w:cs="Wingdings"/>
      </w:rPr>
    </w:lvl>
  </w:abstractNum>
  <w:abstractNum w:abstractNumId="7" w15:restartNumberingAfterBreak="0">
    <w:nsid w:val="74413328"/>
    <w:multiLevelType w:val="multilevel"/>
    <w:tmpl w:val="8812A796"/>
    <w:styleLink w:val="WW8Num3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36AD"/>
    <w:rsid w:val="000D5E55"/>
    <w:rsid w:val="00111461"/>
    <w:rsid w:val="001149E5"/>
    <w:rsid w:val="00131874"/>
    <w:rsid w:val="00210BAE"/>
    <w:rsid w:val="0023073B"/>
    <w:rsid w:val="002D4F62"/>
    <w:rsid w:val="003F72A7"/>
    <w:rsid w:val="0041432E"/>
    <w:rsid w:val="00506170"/>
    <w:rsid w:val="0056305B"/>
    <w:rsid w:val="00570B64"/>
    <w:rsid w:val="006B296D"/>
    <w:rsid w:val="00746EBA"/>
    <w:rsid w:val="00864429"/>
    <w:rsid w:val="008B7141"/>
    <w:rsid w:val="008C5A0D"/>
    <w:rsid w:val="008C741F"/>
    <w:rsid w:val="009125B1"/>
    <w:rsid w:val="0099713F"/>
    <w:rsid w:val="009A7F81"/>
    <w:rsid w:val="00A05769"/>
    <w:rsid w:val="00A24E36"/>
    <w:rsid w:val="00B358EA"/>
    <w:rsid w:val="00B610B4"/>
    <w:rsid w:val="00B7316B"/>
    <w:rsid w:val="00BE36AD"/>
    <w:rsid w:val="00ED5D18"/>
    <w:rsid w:val="00F167E1"/>
    <w:rsid w:val="00F60FFF"/>
    <w:rsid w:val="00FB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5A52C626-A5D0-41AD-AB3F-213F9BCC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E36AD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E36A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rsid w:val="00BE36AD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BE36AD"/>
    <w:pPr>
      <w:spacing w:after="140" w:line="276" w:lineRule="auto"/>
    </w:pPr>
  </w:style>
  <w:style w:type="paragraph" w:styleId="a3">
    <w:name w:val="List"/>
    <w:basedOn w:val="Textbody"/>
    <w:rsid w:val="00BE36AD"/>
    <w:rPr>
      <w:rFonts w:cs="Lucida Sans"/>
    </w:rPr>
  </w:style>
  <w:style w:type="paragraph" w:styleId="a4">
    <w:name w:val="caption"/>
    <w:basedOn w:val="Standard"/>
    <w:rsid w:val="00BE36A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rsid w:val="00BE36AD"/>
    <w:pPr>
      <w:suppressLineNumbers/>
    </w:pPr>
    <w:rPr>
      <w:rFonts w:cs="Lucida Sans"/>
    </w:rPr>
  </w:style>
  <w:style w:type="paragraph" w:customStyle="1" w:styleId="style7">
    <w:name w:val="style7"/>
    <w:basedOn w:val="Standard"/>
    <w:rsid w:val="00BE36A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0">
    <w:name w:val="style10"/>
    <w:basedOn w:val="Standard"/>
    <w:rsid w:val="00BE36A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1">
    <w:name w:val="style11"/>
    <w:basedOn w:val="Standard"/>
    <w:rsid w:val="00BE36A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2">
    <w:name w:val="style12"/>
    <w:basedOn w:val="Standard"/>
    <w:rsid w:val="00BE36A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styleId="a5">
    <w:name w:val="header"/>
    <w:basedOn w:val="Standard"/>
    <w:rsid w:val="00BE36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rsid w:val="00BE36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rsid w:val="00BE36AD"/>
    <w:pPr>
      <w:widowControl/>
      <w:spacing w:after="330"/>
    </w:pPr>
    <w:rPr>
      <w:rFonts w:ascii="新細明體, PMingLiU" w:hAnsi="新細明體, PMingLiU" w:cs="新細明體, PMingLiU"/>
      <w:kern w:val="0"/>
      <w:sz w:val="21"/>
      <w:szCs w:val="21"/>
    </w:rPr>
  </w:style>
  <w:style w:type="paragraph" w:customStyle="1" w:styleId="TableContents">
    <w:name w:val="Table Contents"/>
    <w:basedOn w:val="Standard"/>
    <w:rsid w:val="00BE36AD"/>
    <w:pPr>
      <w:suppressLineNumbers/>
    </w:pPr>
  </w:style>
  <w:style w:type="paragraph" w:customStyle="1" w:styleId="TableHeading">
    <w:name w:val="Table Heading"/>
    <w:basedOn w:val="TableContents"/>
    <w:rsid w:val="00BE36AD"/>
    <w:pPr>
      <w:jc w:val="center"/>
    </w:pPr>
    <w:rPr>
      <w:b/>
      <w:bCs/>
    </w:rPr>
  </w:style>
  <w:style w:type="character" w:customStyle="1" w:styleId="WW8Num1z0">
    <w:name w:val="WW8Num1z0"/>
    <w:rsid w:val="00BE36AD"/>
    <w:rPr>
      <w:rFonts w:ascii="Wingdings" w:eastAsia="Wingdings" w:hAnsi="Wingdings" w:cs="Wingdings"/>
      <w:color w:val="000000"/>
    </w:rPr>
  </w:style>
  <w:style w:type="character" w:customStyle="1" w:styleId="WW8Num1z1">
    <w:name w:val="WW8Num1z1"/>
    <w:rsid w:val="00BE36AD"/>
    <w:rPr>
      <w:rFonts w:ascii="Wingdings" w:eastAsia="Wingdings" w:hAnsi="Wingdings" w:cs="Wingdings"/>
    </w:rPr>
  </w:style>
  <w:style w:type="character" w:customStyle="1" w:styleId="WW8Num2z0">
    <w:name w:val="WW8Num2z0"/>
    <w:rsid w:val="00BE36AD"/>
    <w:rPr>
      <w:rFonts w:ascii="標楷體" w:eastAsia="標楷體" w:hAnsi="標楷體" w:cs="新細明體, PMingLiU"/>
      <w:color w:val="000000"/>
      <w:kern w:val="0"/>
      <w:sz w:val="20"/>
      <w:szCs w:val="20"/>
    </w:rPr>
  </w:style>
  <w:style w:type="character" w:customStyle="1" w:styleId="WW8Num2z1">
    <w:name w:val="WW8Num2z1"/>
    <w:rsid w:val="00BE36AD"/>
  </w:style>
  <w:style w:type="character" w:customStyle="1" w:styleId="WW8Num2z2">
    <w:name w:val="WW8Num2z2"/>
    <w:rsid w:val="00BE36AD"/>
  </w:style>
  <w:style w:type="character" w:customStyle="1" w:styleId="WW8Num2z3">
    <w:name w:val="WW8Num2z3"/>
    <w:rsid w:val="00BE36AD"/>
  </w:style>
  <w:style w:type="character" w:customStyle="1" w:styleId="WW8Num2z4">
    <w:name w:val="WW8Num2z4"/>
    <w:rsid w:val="00BE36AD"/>
  </w:style>
  <w:style w:type="character" w:customStyle="1" w:styleId="WW8Num2z5">
    <w:name w:val="WW8Num2z5"/>
    <w:rsid w:val="00BE36AD"/>
  </w:style>
  <w:style w:type="character" w:customStyle="1" w:styleId="WW8Num2z6">
    <w:name w:val="WW8Num2z6"/>
    <w:rsid w:val="00BE36AD"/>
  </w:style>
  <w:style w:type="character" w:customStyle="1" w:styleId="WW8Num2z7">
    <w:name w:val="WW8Num2z7"/>
    <w:rsid w:val="00BE36AD"/>
  </w:style>
  <w:style w:type="character" w:customStyle="1" w:styleId="WW8Num2z8">
    <w:name w:val="WW8Num2z8"/>
    <w:rsid w:val="00BE36AD"/>
  </w:style>
  <w:style w:type="character" w:customStyle="1" w:styleId="WW8Num3z0">
    <w:name w:val="WW8Num3z0"/>
    <w:rsid w:val="00BE36AD"/>
    <w:rPr>
      <w:rFonts w:ascii="Wingdings" w:eastAsia="Wingdings" w:hAnsi="Wingdings" w:cs="Wingdings"/>
    </w:rPr>
  </w:style>
  <w:style w:type="character" w:customStyle="1" w:styleId="WW8Num4z0">
    <w:name w:val="WW8Num4z0"/>
    <w:rsid w:val="00BE36AD"/>
    <w:rPr>
      <w:rFonts w:ascii="Wingdings" w:eastAsia="Wingdings" w:hAnsi="Wingdings" w:cs="Wingdings"/>
    </w:rPr>
  </w:style>
  <w:style w:type="character" w:customStyle="1" w:styleId="WW8Num5z0">
    <w:name w:val="WW8Num5z0"/>
    <w:rsid w:val="00BE36AD"/>
    <w:rPr>
      <w:rFonts w:ascii="Wingdings" w:eastAsia="Wingdings" w:hAnsi="Wingdings" w:cs="Wingdings"/>
    </w:rPr>
  </w:style>
  <w:style w:type="character" w:customStyle="1" w:styleId="WW8Num6z0">
    <w:name w:val="WW8Num6z0"/>
    <w:rsid w:val="00BE36AD"/>
    <w:rPr>
      <w:rFonts w:ascii="Wingdings" w:eastAsia="Wingdings" w:hAnsi="Wingdings" w:cs="Wingdings"/>
    </w:rPr>
  </w:style>
  <w:style w:type="character" w:customStyle="1" w:styleId="WW8Num7z0">
    <w:name w:val="WW8Num7z0"/>
    <w:rsid w:val="00BE36AD"/>
  </w:style>
  <w:style w:type="character" w:customStyle="1" w:styleId="WW8Num7z1">
    <w:name w:val="WW8Num7z1"/>
    <w:rsid w:val="00BE36AD"/>
  </w:style>
  <w:style w:type="character" w:customStyle="1" w:styleId="WW8Num7z2">
    <w:name w:val="WW8Num7z2"/>
    <w:rsid w:val="00BE36AD"/>
  </w:style>
  <w:style w:type="character" w:customStyle="1" w:styleId="WW8Num7z3">
    <w:name w:val="WW8Num7z3"/>
    <w:rsid w:val="00BE36AD"/>
  </w:style>
  <w:style w:type="character" w:customStyle="1" w:styleId="WW8Num7z4">
    <w:name w:val="WW8Num7z4"/>
    <w:rsid w:val="00BE36AD"/>
  </w:style>
  <w:style w:type="character" w:customStyle="1" w:styleId="WW8Num7z5">
    <w:name w:val="WW8Num7z5"/>
    <w:rsid w:val="00BE36AD"/>
  </w:style>
  <w:style w:type="character" w:customStyle="1" w:styleId="WW8Num7z6">
    <w:name w:val="WW8Num7z6"/>
    <w:rsid w:val="00BE36AD"/>
  </w:style>
  <w:style w:type="character" w:customStyle="1" w:styleId="WW8Num7z7">
    <w:name w:val="WW8Num7z7"/>
    <w:rsid w:val="00BE36AD"/>
  </w:style>
  <w:style w:type="character" w:customStyle="1" w:styleId="WW8Num7z8">
    <w:name w:val="WW8Num7z8"/>
    <w:rsid w:val="00BE36AD"/>
  </w:style>
  <w:style w:type="character" w:customStyle="1" w:styleId="WW8Num8z0">
    <w:name w:val="WW8Num8z0"/>
    <w:rsid w:val="00BE36AD"/>
    <w:rPr>
      <w:rFonts w:ascii="Wingdings" w:eastAsia="Wingdings" w:hAnsi="Wingdings" w:cs="Wingdings"/>
    </w:rPr>
  </w:style>
  <w:style w:type="character" w:customStyle="1" w:styleId="ya-q-full-text">
    <w:name w:val="ya-q-full-text"/>
    <w:rsid w:val="00BE36AD"/>
  </w:style>
  <w:style w:type="character" w:customStyle="1" w:styleId="Internetlink">
    <w:name w:val="Internet link"/>
    <w:rsid w:val="00BE36AD"/>
    <w:rPr>
      <w:strike w:val="0"/>
      <w:dstrike w:val="0"/>
      <w:color w:val="0000FF"/>
      <w:u w:val="none"/>
    </w:rPr>
  </w:style>
  <w:style w:type="character" w:customStyle="1" w:styleId="StrongEmphasis">
    <w:name w:val="Strong Emphasis"/>
    <w:rsid w:val="00BE36AD"/>
    <w:rPr>
      <w:b/>
      <w:bCs/>
    </w:rPr>
  </w:style>
  <w:style w:type="character" w:customStyle="1" w:styleId="a7">
    <w:name w:val="頁首 字元"/>
    <w:rsid w:val="00BE36AD"/>
    <w:rPr>
      <w:kern w:val="3"/>
    </w:rPr>
  </w:style>
  <w:style w:type="character" w:customStyle="1" w:styleId="a8">
    <w:name w:val="頁尾 字元"/>
    <w:rsid w:val="00BE36AD"/>
    <w:rPr>
      <w:kern w:val="3"/>
    </w:rPr>
  </w:style>
  <w:style w:type="character" w:styleId="a9">
    <w:name w:val="Hyperlink"/>
    <w:basedOn w:val="a0"/>
    <w:rsid w:val="00BE36AD"/>
    <w:rPr>
      <w:color w:val="0563C1"/>
      <w:u w:val="single"/>
    </w:rPr>
  </w:style>
  <w:style w:type="numbering" w:customStyle="1" w:styleId="WW8Num1">
    <w:name w:val="WW8Num1"/>
    <w:basedOn w:val="a2"/>
    <w:rsid w:val="00BE36AD"/>
    <w:pPr>
      <w:numPr>
        <w:numId w:val="1"/>
      </w:numPr>
    </w:pPr>
  </w:style>
  <w:style w:type="numbering" w:customStyle="1" w:styleId="WW8Num2">
    <w:name w:val="WW8Num2"/>
    <w:basedOn w:val="a2"/>
    <w:rsid w:val="00BE36AD"/>
    <w:pPr>
      <w:numPr>
        <w:numId w:val="2"/>
      </w:numPr>
    </w:pPr>
  </w:style>
  <w:style w:type="numbering" w:customStyle="1" w:styleId="WW8Num3">
    <w:name w:val="WW8Num3"/>
    <w:basedOn w:val="a2"/>
    <w:rsid w:val="00BE36AD"/>
    <w:pPr>
      <w:numPr>
        <w:numId w:val="3"/>
      </w:numPr>
    </w:pPr>
  </w:style>
  <w:style w:type="numbering" w:customStyle="1" w:styleId="WW8Num4">
    <w:name w:val="WW8Num4"/>
    <w:basedOn w:val="a2"/>
    <w:rsid w:val="00BE36AD"/>
    <w:pPr>
      <w:numPr>
        <w:numId w:val="4"/>
      </w:numPr>
    </w:pPr>
  </w:style>
  <w:style w:type="numbering" w:customStyle="1" w:styleId="WW8Num5">
    <w:name w:val="WW8Num5"/>
    <w:basedOn w:val="a2"/>
    <w:rsid w:val="00BE36AD"/>
    <w:pPr>
      <w:numPr>
        <w:numId w:val="5"/>
      </w:numPr>
    </w:pPr>
  </w:style>
  <w:style w:type="numbering" w:customStyle="1" w:styleId="WW8Num6">
    <w:name w:val="WW8Num6"/>
    <w:basedOn w:val="a2"/>
    <w:rsid w:val="00BE36AD"/>
    <w:pPr>
      <w:numPr>
        <w:numId w:val="6"/>
      </w:numPr>
    </w:pPr>
  </w:style>
  <w:style w:type="numbering" w:customStyle="1" w:styleId="WW8Num7">
    <w:name w:val="WW8Num7"/>
    <w:basedOn w:val="a2"/>
    <w:rsid w:val="00BE36AD"/>
    <w:pPr>
      <w:numPr>
        <w:numId w:val="7"/>
      </w:numPr>
    </w:pPr>
  </w:style>
  <w:style w:type="numbering" w:customStyle="1" w:styleId="WW8Num8">
    <w:name w:val="WW8Num8"/>
    <w:basedOn w:val="a2"/>
    <w:rsid w:val="00BE36A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earning.cycu.edu.tw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ilearning.cycu.edu.tw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747</Words>
  <Characters>4261</Characters>
  <Application>Microsoft Office Word</Application>
  <DocSecurity>0</DocSecurity>
  <Lines>35</Lines>
  <Paragraphs>9</Paragraphs>
  <ScaleCrop>false</ScaleCrop>
  <Company/>
  <LinksUpToDate>false</LinksUpToDate>
  <CharactersWithSpaces>4999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黎美秀</dc:creator>
  <cp:lastModifiedBy>Microsoft 帳戶</cp:lastModifiedBy>
  <cp:revision>2</cp:revision>
  <dcterms:created xsi:type="dcterms:W3CDTF">2026-04-27T05:07:00Z</dcterms:created>
  <dcterms:modified xsi:type="dcterms:W3CDTF">2026-04-27T05:07:00Z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c06dd1c5de45dd889cd9d19be923328512c3df692ba0c35cb641f8517f30a82b</vt:lpwstr>
  </property>
</Properties>
</file>