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4FB2" w14:textId="77777777" w:rsidR="00883ACD" w:rsidRPr="00883ACD" w:rsidRDefault="00883ACD" w:rsidP="00883ACD">
      <w:pPr>
        <w:suppressAutoHyphens/>
        <w:autoSpaceDN w:val="0"/>
        <w:snapToGrid w:val="0"/>
        <w:jc w:val="right"/>
        <w:textAlignment w:val="baseline"/>
        <w:rPr>
          <w:rFonts w:ascii="標楷體" w:eastAsia="標楷體" w:hAnsi="標楷體" w:cs="標楷體"/>
          <w:color w:val="0D0D0D"/>
          <w:kern w:val="3"/>
          <w:szCs w:val="24"/>
        </w:rPr>
      </w:pPr>
      <w:r w:rsidRPr="00883ACD">
        <w:rPr>
          <w:rFonts w:ascii="標楷體" w:eastAsia="標楷體" w:hAnsi="標楷體" w:cs="標楷體" w:hint="eastAsia"/>
          <w:color w:val="0D0D0D"/>
          <w:kern w:val="3"/>
          <w:szCs w:val="24"/>
          <w:bdr w:val="single" w:sz="4" w:space="0" w:color="auto"/>
        </w:rPr>
        <w:t>附件二</w:t>
      </w:r>
    </w:p>
    <w:p w14:paraId="3A672BCB" w14:textId="77777777" w:rsidR="00883ACD" w:rsidRPr="00883ACD" w:rsidRDefault="00883ACD" w:rsidP="00883ACD">
      <w:pPr>
        <w:suppressAutoHyphens/>
        <w:autoSpaceDN w:val="0"/>
        <w:snapToGrid w:val="0"/>
        <w:jc w:val="center"/>
        <w:textAlignment w:val="baseline"/>
        <w:rPr>
          <w:rFonts w:eastAsia="新細明體, PMingLiU"/>
          <w:kern w:val="3"/>
        </w:rPr>
      </w:pPr>
      <w:r w:rsidRPr="00883ACD">
        <w:rPr>
          <w:rFonts w:ascii="標楷體" w:eastAsia="標楷體" w:hAnsi="標楷體" w:cs="標楷體"/>
          <w:b/>
          <w:color w:val="0D0D0D"/>
          <w:kern w:val="3"/>
          <w:sz w:val="40"/>
          <w:szCs w:val="40"/>
        </w:rPr>
        <w:t>大專</w:t>
      </w:r>
      <w:proofErr w:type="gramStart"/>
      <w:r w:rsidRPr="00883ACD">
        <w:rPr>
          <w:rFonts w:ascii="標楷體" w:eastAsia="標楷體" w:hAnsi="標楷體" w:cs="標楷體"/>
          <w:b/>
          <w:color w:val="0D0D0D"/>
          <w:kern w:val="3"/>
          <w:sz w:val="40"/>
          <w:szCs w:val="40"/>
        </w:rPr>
        <w:t>校院遠距</w:t>
      </w:r>
      <w:proofErr w:type="gramEnd"/>
      <w:r w:rsidRPr="00883ACD">
        <w:rPr>
          <w:rFonts w:ascii="標楷體" w:eastAsia="標楷體" w:hAnsi="標楷體" w:cs="標楷體"/>
          <w:b/>
          <w:color w:val="0D0D0D"/>
          <w:kern w:val="3"/>
          <w:sz w:val="40"/>
          <w:szCs w:val="40"/>
        </w:rPr>
        <w:t>教學課程－教學計畫</w:t>
      </w:r>
      <w:r w:rsidRPr="00883ACD">
        <w:rPr>
          <w:rFonts w:ascii="標楷體" w:eastAsia="標楷體" w:hAnsi="標楷體" w:cs="標楷體"/>
          <w:b/>
          <w:bCs/>
          <w:color w:val="0D0D0D"/>
          <w:kern w:val="3"/>
          <w:sz w:val="40"/>
          <w:szCs w:val="40"/>
        </w:rPr>
        <w:t>大綱(格式)</w:t>
      </w:r>
    </w:p>
    <w:p w14:paraId="2307D334" w14:textId="77777777" w:rsidR="00883ACD" w:rsidRPr="00883ACD" w:rsidRDefault="00883ACD" w:rsidP="00883ACD">
      <w:pPr>
        <w:suppressAutoHyphens/>
        <w:autoSpaceDN w:val="0"/>
        <w:snapToGrid w:val="0"/>
        <w:jc w:val="both"/>
        <w:textAlignment w:val="baseline"/>
        <w:rPr>
          <w:rFonts w:ascii="Times New Roman" w:eastAsia="標楷體" w:hAnsi="Times New Roman" w:cs="標楷體"/>
          <w:color w:val="0D0D0D"/>
          <w:kern w:val="3"/>
          <w:sz w:val="22"/>
        </w:rPr>
      </w:pPr>
      <w:r w:rsidRPr="00883ACD">
        <w:rPr>
          <w:rFonts w:ascii="Times New Roman" w:eastAsia="標楷體" w:hAnsi="Times New Roman" w:cs="標楷體"/>
          <w:color w:val="0D0D0D"/>
          <w:kern w:val="3"/>
          <w:sz w:val="22"/>
        </w:rPr>
        <w:t>填表說明：</w:t>
      </w:r>
    </w:p>
    <w:p w14:paraId="7E3E3E2A" w14:textId="77777777" w:rsidR="00883ACD" w:rsidRPr="00883ACD" w:rsidRDefault="00883ACD" w:rsidP="00883ACD">
      <w:pPr>
        <w:numPr>
          <w:ilvl w:val="0"/>
          <w:numId w:val="14"/>
        </w:numPr>
        <w:suppressAutoHyphens/>
        <w:overflowPunct w:val="0"/>
        <w:autoSpaceDN w:val="0"/>
        <w:snapToGrid w:val="0"/>
        <w:ind w:left="227" w:hanging="227"/>
        <w:jc w:val="both"/>
        <w:textAlignment w:val="baseline"/>
        <w:rPr>
          <w:rFonts w:ascii="Times New Roman" w:eastAsia="標楷體" w:hAnsi="Times New Roman"/>
          <w:kern w:val="3"/>
          <w:sz w:val="22"/>
        </w:rPr>
      </w:pPr>
      <w:r w:rsidRPr="00883ACD">
        <w:rPr>
          <w:rFonts w:ascii="Times New Roman" w:eastAsia="標楷體" w:hAnsi="Times New Roman"/>
          <w:kern w:val="3"/>
          <w:sz w:val="22"/>
        </w:rPr>
        <w:t>依據專科以上學校遠距教學實施辦法第</w:t>
      </w:r>
      <w:r w:rsidRPr="00883ACD">
        <w:rPr>
          <w:rFonts w:ascii="Times New Roman" w:eastAsia="標楷體" w:hAnsi="Times New Roman"/>
          <w:kern w:val="3"/>
          <w:sz w:val="22"/>
        </w:rPr>
        <w:t>6</w:t>
      </w:r>
      <w:r w:rsidRPr="00883ACD">
        <w:rPr>
          <w:rFonts w:ascii="Times New Roman" w:eastAsia="標楷體" w:hAnsi="Times New Roman"/>
          <w:kern w:val="3"/>
          <w:sz w:val="22"/>
        </w:rPr>
        <w:t>條：學校</w:t>
      </w:r>
      <w:proofErr w:type="gramStart"/>
      <w:r w:rsidRPr="00883ACD">
        <w:rPr>
          <w:rFonts w:ascii="Times New Roman" w:eastAsia="標楷體" w:hAnsi="Times New Roman"/>
          <w:kern w:val="3"/>
          <w:sz w:val="22"/>
        </w:rPr>
        <w:t>開授遠距</w:t>
      </w:r>
      <w:proofErr w:type="gramEnd"/>
      <w:r w:rsidRPr="00883ACD">
        <w:rPr>
          <w:rFonts w:ascii="Times New Roman" w:eastAsia="標楷體" w:hAnsi="Times New Roman"/>
          <w:kern w:val="3"/>
          <w:sz w:val="22"/>
        </w:rPr>
        <w:t>教學課程，應依學校規定由開課單位擬具教學計畫，依大學法施行細則及專科學校法規定之課程規劃及</w:t>
      </w:r>
      <w:proofErr w:type="gramStart"/>
      <w:r w:rsidRPr="00883ACD">
        <w:rPr>
          <w:rFonts w:ascii="Times New Roman" w:eastAsia="標楷體" w:hAnsi="Times New Roman"/>
          <w:kern w:val="3"/>
          <w:sz w:val="22"/>
        </w:rPr>
        <w:t>研</w:t>
      </w:r>
      <w:proofErr w:type="gramEnd"/>
      <w:r w:rsidRPr="00883ACD">
        <w:rPr>
          <w:rFonts w:ascii="Times New Roman" w:eastAsia="標楷體" w:hAnsi="Times New Roman"/>
          <w:kern w:val="3"/>
          <w:sz w:val="22"/>
        </w:rPr>
        <w:t>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14:paraId="34E3CE04" w14:textId="77777777" w:rsidR="00883ACD" w:rsidRPr="00883ACD" w:rsidRDefault="00883ACD" w:rsidP="00883ACD">
      <w:pPr>
        <w:numPr>
          <w:ilvl w:val="0"/>
          <w:numId w:val="14"/>
        </w:numPr>
        <w:suppressAutoHyphens/>
        <w:overflowPunct w:val="0"/>
        <w:autoSpaceDN w:val="0"/>
        <w:snapToGrid w:val="0"/>
        <w:ind w:left="227" w:hanging="227"/>
        <w:jc w:val="both"/>
        <w:textAlignment w:val="baseline"/>
        <w:rPr>
          <w:rFonts w:ascii="Times New Roman" w:eastAsia="標楷體" w:hAnsi="Times New Roman"/>
          <w:kern w:val="3"/>
          <w:sz w:val="22"/>
        </w:rPr>
      </w:pPr>
      <w:r w:rsidRPr="00883ACD">
        <w:rPr>
          <w:rFonts w:ascii="Times New Roman" w:eastAsia="標楷體" w:hAnsi="Times New Roman"/>
          <w:kern w:val="3"/>
          <w:sz w:val="22"/>
        </w:rPr>
        <w:t>教學計畫大綱如下，請填入教育部「大學校院課程網」或「技職校院課程網」之「課程大綱」欄位，且能有效連結閱覽。</w:t>
      </w:r>
    </w:p>
    <w:p w14:paraId="22633391" w14:textId="77777777" w:rsidR="00883ACD" w:rsidRPr="00883ACD" w:rsidRDefault="00883ACD" w:rsidP="00883ACD">
      <w:pPr>
        <w:numPr>
          <w:ilvl w:val="0"/>
          <w:numId w:val="14"/>
        </w:numPr>
        <w:suppressAutoHyphens/>
        <w:overflowPunct w:val="0"/>
        <w:autoSpaceDN w:val="0"/>
        <w:snapToGrid w:val="0"/>
        <w:ind w:left="227" w:hanging="227"/>
        <w:jc w:val="both"/>
        <w:textAlignment w:val="baseline"/>
        <w:rPr>
          <w:rFonts w:ascii="Times New Roman" w:eastAsia="標楷體" w:hAnsi="Times New Roman"/>
          <w:kern w:val="3"/>
          <w:sz w:val="22"/>
        </w:rPr>
      </w:pPr>
      <w:r w:rsidRPr="00883ACD">
        <w:rPr>
          <w:rFonts w:ascii="Times New Roman" w:eastAsia="標楷體" w:hAnsi="Times New Roman"/>
          <w:kern w:val="3"/>
          <w:sz w:val="22"/>
        </w:rPr>
        <w:t>本件提報大綱為基本填寫項目，實際撰寫內容格式，學校可依需求進行調整設計。</w:t>
      </w: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883ACD" w:rsidRPr="00883ACD" w14:paraId="7A8C58EB" w14:textId="77777777" w:rsidTr="00F249B5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DF96C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</w:rPr>
            </w:pPr>
            <w:r w:rsidRPr="00883ACD">
              <w:rPr>
                <w:rFonts w:ascii="標楷體" w:eastAsia="標楷體" w:hAnsi="標楷體" w:cs="標楷體"/>
                <w:kern w:val="3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68377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E6743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  <w:u w:val="single"/>
              </w:rPr>
              <w:t>114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  <w:u w:val="single"/>
              </w:rPr>
              <w:t xml:space="preserve"> 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學年度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</w:rPr>
              <w:t xml:space="preserve"> 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 xml:space="preserve">□上學期 □下學期 </w:t>
            </w:r>
            <w:proofErr w:type="gramStart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暑修</w:t>
            </w:r>
          </w:p>
        </w:tc>
      </w:tr>
      <w:tr w:rsidR="00883ACD" w:rsidRPr="00883ACD" w14:paraId="1D8773C8" w14:textId="77777777" w:rsidTr="00F249B5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C1891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b/>
                <w:kern w:val="3"/>
                <w:szCs w:val="24"/>
              </w:rPr>
              <w:t>壹、課程基本資料</w:t>
            </w:r>
            <w:r w:rsidRPr="00883ACD">
              <w:rPr>
                <w:rFonts w:ascii="新細明體, PMingLiU" w:eastAsia="新細明體, PMingLiU" w:hAnsi="新細明體, PMingLiU" w:cs="新細明體, PMingLiU"/>
                <w:b/>
                <w:kern w:val="3"/>
                <w:szCs w:val="24"/>
              </w:rPr>
              <w:t xml:space="preserve">    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 w:val="20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 w:val="20"/>
                <w:szCs w:val="24"/>
              </w:rPr>
              <w:t>有包含者請於</w:t>
            </w:r>
            <w:r w:rsidRPr="00883ACD">
              <w:rPr>
                <w:rFonts w:ascii="標楷體" w:eastAsia="標楷體" w:hAnsi="標楷體" w:cs="標楷體"/>
                <w:kern w:val="3"/>
                <w:sz w:val="20"/>
                <w:szCs w:val="24"/>
              </w:rPr>
              <w:t>□打</w:t>
            </w:r>
            <w:proofErr w:type="gramStart"/>
            <w:r w:rsidRPr="00883ACD">
              <w:rPr>
                <w:rFonts w:ascii="標楷體" w:eastAsia="標楷體" w:hAnsi="標楷體" w:cs="標楷體"/>
                <w:kern w:val="3"/>
                <w:sz w:val="20"/>
                <w:szCs w:val="24"/>
              </w:rPr>
              <w:t>ˇ</w:t>
            </w:r>
            <w:proofErr w:type="gramEnd"/>
            <w:r w:rsidRPr="00883ACD">
              <w:rPr>
                <w:rFonts w:ascii="標楷體" w:eastAsia="標楷體" w:hAnsi="標楷體" w:cs="標楷體"/>
                <w:kern w:val="3"/>
                <w:sz w:val="20"/>
                <w:szCs w:val="24"/>
              </w:rPr>
              <w:t>)</w:t>
            </w:r>
          </w:p>
        </w:tc>
      </w:tr>
      <w:tr w:rsidR="00883ACD" w:rsidRPr="00883ACD" w14:paraId="2A055956" w14:textId="77777777" w:rsidTr="00F249B5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171EE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CB318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 w:rsidRPr="00883ACD"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 xml:space="preserve">: </w:t>
            </w:r>
            <w:r w:rsidRPr="00883ACD"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全球化大議題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F6E79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DC7C2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新細明體, PMingLiU" w:eastAsia="標楷體" w:hAnsi="新細明體, PMingLiU" w:cs="新細明體, PMingLiU" w:hint="eastAsia"/>
                <w:kern w:val="3"/>
                <w:szCs w:val="24"/>
              </w:rPr>
            </w:pPr>
            <w:proofErr w:type="gramStart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謝尚伯</w:t>
            </w:r>
            <w:proofErr w:type="gramEnd"/>
          </w:p>
        </w:tc>
      </w:tr>
      <w:tr w:rsidR="00883ACD" w:rsidRPr="00883ACD" w14:paraId="2ED925E3" w14:textId="77777777" w:rsidTr="00F249B5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0F576" w14:textId="77777777" w:rsidR="00883ACD" w:rsidRPr="00883ACD" w:rsidRDefault="00883ACD" w:rsidP="00883ACD">
            <w:pPr>
              <w:suppressAutoHyphens/>
              <w:autoSpaceDN w:val="0"/>
              <w:textAlignment w:val="baseline"/>
              <w:rPr>
                <w:rFonts w:ascii="Liberation Serif" w:hAnsi="Liberation Serif" w:cs="Lucida Sans" w:hint="eastAsia"/>
                <w:kern w:val="3"/>
                <w:szCs w:val="24"/>
                <w:lang w:bidi="hi-IN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572B5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英文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:</w:t>
            </w:r>
            <w:proofErr w:type="spellStart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Globalisation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E3E20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2508D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新細明體, PMingLiU" w:eastAsia="標楷體" w:hAnsi="新細明體, PMingLiU" w:cs="新細明體, PMingLiU" w:hint="eastAsia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助理教授</w:t>
            </w:r>
          </w:p>
        </w:tc>
      </w:tr>
      <w:tr w:rsidR="00883ACD" w:rsidRPr="00883ACD" w14:paraId="3A3D8565" w14:textId="77777777" w:rsidTr="00F249B5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F4842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4012B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專業系所聘任</w:t>
            </w: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</w:rPr>
              <w:t xml:space="preserve">  </w:t>
            </w:r>
            <w:proofErr w:type="gramStart"/>
            <w:r w:rsidRPr="00883ACD">
              <w:rPr>
                <w:rFonts w:ascii="新細明體" w:hAnsi="新細明體" w:cs="新細明體, PMingLiU"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通識中心聘任</w:t>
            </w: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</w:rPr>
              <w:t xml:space="preserve"> 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以上合聘</w:t>
            </w: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</w:rPr>
              <w:t xml:space="preserve"> 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其他</w:t>
            </w:r>
          </w:p>
        </w:tc>
      </w:tr>
      <w:tr w:rsidR="00883ACD" w:rsidRPr="00883ACD" w14:paraId="7E99B2F6" w14:textId="77777777" w:rsidTr="00F249B5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34510" w14:textId="77777777" w:rsidR="00883ACD" w:rsidRPr="00883ACD" w:rsidRDefault="00883ACD" w:rsidP="00883ACD">
            <w:pPr>
              <w:suppressAutoHyphens/>
              <w:autoSpaceDN w:val="0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開課單位名稱</w:t>
            </w:r>
          </w:p>
          <w:p w14:paraId="7AED5AB0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180" w:lineRule="exact"/>
              <w:jc w:val="center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3"/>
                <w:sz w:val="18"/>
                <w:szCs w:val="24"/>
              </w:rPr>
              <w:t>（或所屬學院及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 w:val="18"/>
                <w:szCs w:val="24"/>
              </w:rPr>
              <w:br/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D1702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b/>
                <w:bCs/>
                <w:kern w:val="3"/>
                <w:szCs w:val="24"/>
              </w:rPr>
              <w:t>中原威大工程雙學士學程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89858" w14:textId="77777777" w:rsidR="00883ACD" w:rsidRPr="00883ACD" w:rsidRDefault="00883ACD" w:rsidP="00883AC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開課期限</w:t>
            </w:r>
          </w:p>
          <w:p w14:paraId="2B69421C" w14:textId="77777777" w:rsidR="00883ACD" w:rsidRPr="00883ACD" w:rsidRDefault="00883ACD" w:rsidP="00883AC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kern w:val="3"/>
                <w:sz w:val="18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3"/>
                <w:sz w:val="18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 w:val="18"/>
                <w:szCs w:val="24"/>
              </w:rPr>
              <w:t>授課學期數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9F35C" w14:textId="77777777" w:rsidR="00883ACD" w:rsidRPr="00883ACD" w:rsidRDefault="00883ACD" w:rsidP="00883ACD">
            <w:pPr>
              <w:suppressAutoHyphens/>
              <w:autoSpaceDN w:val="0"/>
              <w:textAlignment w:val="baseline"/>
              <w:rPr>
                <w:rFonts w:eastAsia="新細明體, PMingLiU"/>
                <w:kern w:val="3"/>
              </w:rPr>
            </w:pPr>
            <w:proofErr w:type="gramStart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一學期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半年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 xml:space="preserve">) 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二學期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全年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 xml:space="preserve">) 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其他</w:t>
            </w: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  <w:u w:val="single"/>
              </w:rPr>
              <w:t xml:space="preserve">      </w:t>
            </w:r>
          </w:p>
        </w:tc>
      </w:tr>
      <w:tr w:rsidR="00883ACD" w:rsidRPr="00883ACD" w14:paraId="7E79CD62" w14:textId="77777777" w:rsidTr="00F249B5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37D74" w14:textId="77777777" w:rsidR="00883ACD" w:rsidRPr="00883ACD" w:rsidRDefault="00883ACD" w:rsidP="00883ACD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標楷體"/>
                <w:kern w:val="3"/>
                <w:szCs w:val="24"/>
              </w:rPr>
            </w:pPr>
            <w:r w:rsidRPr="00883ACD">
              <w:rPr>
                <w:rFonts w:ascii="Times New Roman" w:eastAsia="標楷體" w:hAnsi="Times New Roman" w:cs="標楷體"/>
                <w:kern w:val="3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0BCF6" w14:textId="77777777" w:rsidR="00883ACD" w:rsidRPr="00883ACD" w:rsidRDefault="00883ACD" w:rsidP="00883ACD">
            <w:pPr>
              <w:suppressAutoHyphens/>
              <w:autoSpaceDN w:val="0"/>
              <w:ind w:firstLine="12"/>
              <w:textAlignment w:val="baseline"/>
              <w:rPr>
                <w:rFonts w:eastAsia="新細明體, PMingLiU"/>
                <w:kern w:val="3"/>
              </w:rPr>
            </w:pPr>
            <w:proofErr w:type="gramStart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DD979" w14:textId="77777777" w:rsidR="00883ACD" w:rsidRPr="00883ACD" w:rsidRDefault="00883ACD" w:rsidP="00883AC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CC1F6" w14:textId="77777777" w:rsidR="00883ACD" w:rsidRPr="00883ACD" w:rsidRDefault="00883ACD" w:rsidP="00883ACD">
            <w:pPr>
              <w:suppressAutoHyphens/>
              <w:autoSpaceDN w:val="0"/>
              <w:snapToGrid w:val="0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3</w:t>
            </w:r>
          </w:p>
        </w:tc>
      </w:tr>
      <w:tr w:rsidR="00883ACD" w:rsidRPr="00883ACD" w14:paraId="4732024F" w14:textId="77777777" w:rsidTr="00F249B5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932B2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教學型態</w:t>
            </w:r>
          </w:p>
          <w:p w14:paraId="3EAAA783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/>
                <w:color w:val="0000FF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/>
                <w:color w:val="0000FF"/>
                <w:kern w:val="3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9260E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proofErr w:type="gramStart"/>
            <w:r w:rsidRPr="00883ACD"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非同步遠距教學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</w:rPr>
              <w:t xml:space="preserve">         </w:t>
            </w:r>
          </w:p>
          <w:p w14:paraId="1265BC48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ind w:left="734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b/>
                <w:color w:val="000000"/>
                <w:kern w:val="3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b/>
                <w:color w:val="FF0000"/>
                <w:kern w:val="3"/>
                <w:szCs w:val="24"/>
                <w:shd w:val="clear" w:color="auto" w:fill="FFFF00"/>
              </w:rPr>
              <w:t>且影音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b/>
                <w:color w:val="FF0000"/>
                <w:kern w:val="3"/>
                <w:szCs w:val="24"/>
                <w:shd w:val="clear" w:color="auto" w:fill="FFFF00"/>
              </w:rPr>
              <w:t>時數至少應達授課時數</w:t>
            </w:r>
            <w:r w:rsidRPr="00883ACD">
              <w:rPr>
                <w:rFonts w:ascii="新細明體, PMingLiU" w:eastAsia="標楷體" w:hAnsi="新細明體, PMingLiU" w:cs="新細明體, PMingLiU"/>
                <w:b/>
                <w:color w:val="FF0000"/>
                <w:kern w:val="3"/>
                <w:szCs w:val="24"/>
                <w:shd w:val="clear" w:color="auto" w:fill="FFFF00"/>
              </w:rPr>
              <w:t>(18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b/>
                <w:color w:val="FF0000"/>
                <w:kern w:val="3"/>
                <w:szCs w:val="24"/>
                <w:shd w:val="clear" w:color="auto" w:fill="FFFF00"/>
              </w:rPr>
              <w:t>週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b/>
                <w:color w:val="FF0000"/>
                <w:kern w:val="3"/>
                <w:szCs w:val="24"/>
                <w:shd w:val="clear" w:color="auto" w:fill="FFFF00"/>
              </w:rPr>
              <w:t>)</w:t>
            </w:r>
            <w:r w:rsidRPr="00883ACD">
              <w:rPr>
                <w:rFonts w:ascii="新細明體, PMingLiU" w:eastAsia="標楷體" w:hAnsi="新細明體, PMingLiU" w:cs="新細明體, PMingLiU"/>
                <w:b/>
                <w:color w:val="FF0000"/>
                <w:kern w:val="3"/>
                <w:szCs w:val="24"/>
                <w:shd w:val="clear" w:color="auto" w:fill="FFFF00"/>
              </w:rPr>
              <w:t>之三分之一</w:t>
            </w:r>
            <w:r w:rsidRPr="00883ACD">
              <w:rPr>
                <w:rFonts w:ascii="新細明體, PMingLiU" w:eastAsia="標楷體" w:hAnsi="新細明體, PMingLiU" w:cs="新細明體, PMingLiU"/>
                <w:b/>
                <w:color w:val="000000"/>
                <w:kern w:val="3"/>
                <w:szCs w:val="24"/>
              </w:rPr>
              <w:t>。</w:t>
            </w:r>
          </w:p>
          <w:p w14:paraId="63F4DDC9" w14:textId="77777777" w:rsidR="00883ACD" w:rsidRPr="00883ACD" w:rsidRDefault="00883ACD" w:rsidP="00883ACD">
            <w:pPr>
              <w:tabs>
                <w:tab w:val="left" w:pos="734"/>
              </w:tabs>
              <w:suppressAutoHyphens/>
              <w:autoSpaceDN w:val="0"/>
              <w:snapToGrid w:val="0"/>
              <w:spacing w:before="180"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同步遠距教學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</w:rPr>
              <w:t xml:space="preserve"> 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 w:val="20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 w:val="20"/>
                <w:szCs w:val="24"/>
              </w:rPr>
              <w:t>即本校所指國際或國內同步視訊主播課程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 w:val="20"/>
                <w:szCs w:val="24"/>
              </w:rPr>
              <w:t>)</w:t>
            </w:r>
          </w:p>
          <w:p w14:paraId="43ED5ABC" w14:textId="77777777" w:rsidR="00883ACD" w:rsidRPr="00883ACD" w:rsidRDefault="00883ACD" w:rsidP="00883ACD">
            <w:pPr>
              <w:tabs>
                <w:tab w:val="left" w:pos="734"/>
              </w:tabs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</w:rPr>
              <w:t xml:space="preserve">      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b/>
                <w:color w:val="0000FF"/>
                <w:kern w:val="3"/>
                <w:szCs w:val="24"/>
              </w:rPr>
              <w:t>填列本門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b/>
                <w:color w:val="0000FF"/>
                <w:kern w:val="3"/>
                <w:szCs w:val="24"/>
              </w:rPr>
              <w:t>課程之收播學校與系所或校區：</w:t>
            </w:r>
          </w:p>
          <w:p w14:paraId="03BEBBA9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ind w:left="254" w:firstLine="480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b/>
                <w:color w:val="0000FF"/>
                <w:kern w:val="3"/>
                <w:szCs w:val="24"/>
              </w:rPr>
              <w:t>(1)</w:t>
            </w:r>
            <w:r w:rsidRPr="00883ACD">
              <w:rPr>
                <w:rFonts w:ascii="新細明體, PMingLiU" w:eastAsia="標楷體" w:hAnsi="新細明體, PMingLiU" w:cs="新細明體, PMingLiU"/>
                <w:b/>
                <w:color w:val="0000FF"/>
                <w:kern w:val="3"/>
                <w:szCs w:val="24"/>
              </w:rPr>
              <w:t>學校</w:t>
            </w:r>
            <w:r w:rsidRPr="00883ACD">
              <w:rPr>
                <w:rFonts w:ascii="新細明體, PMingLiU" w:eastAsia="標楷體" w:hAnsi="新細明體, PMingLiU" w:cs="新細明體, PMingLiU"/>
                <w:b/>
                <w:color w:val="0000FF"/>
                <w:kern w:val="3"/>
                <w:szCs w:val="24"/>
              </w:rPr>
              <w:t>:                                                (2)</w:t>
            </w:r>
            <w:r w:rsidRPr="00883ACD">
              <w:rPr>
                <w:rFonts w:ascii="新細明體, PMingLiU" w:eastAsia="標楷體" w:hAnsi="新細明體, PMingLiU" w:cs="新細明體, PMingLiU"/>
                <w:b/>
                <w:color w:val="0000FF"/>
                <w:kern w:val="3"/>
                <w:szCs w:val="24"/>
              </w:rPr>
              <w:t>系所</w:t>
            </w:r>
            <w:r w:rsidRPr="00883ACD">
              <w:rPr>
                <w:rFonts w:ascii="新細明體, PMingLiU" w:eastAsia="標楷體" w:hAnsi="新細明體, PMingLiU" w:cs="新細明體, PMingLiU"/>
                <w:b/>
                <w:color w:val="0000FF"/>
                <w:kern w:val="3"/>
                <w:szCs w:val="24"/>
              </w:rPr>
              <w:t xml:space="preserve"> </w:t>
            </w:r>
          </w:p>
        </w:tc>
      </w:tr>
      <w:tr w:rsidR="00883ACD" w:rsidRPr="00883ACD" w14:paraId="418C8AC8" w14:textId="77777777" w:rsidTr="00F249B5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F6837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DE5D0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學士班</w:t>
            </w: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</w:rPr>
              <w:t xml:space="preserve">  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學士後第二專長</w:t>
            </w:r>
          </w:p>
          <w:p w14:paraId="0086429E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碩士班</w:t>
            </w: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</w:rPr>
              <w:t xml:space="preserve">  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碩士班在職專班</w:t>
            </w:r>
          </w:p>
          <w:p w14:paraId="39B66A29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博士班</w:t>
            </w:r>
          </w:p>
          <w:p w14:paraId="26137AAB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proofErr w:type="gramStart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學位學程</w:t>
            </w:r>
          </w:p>
          <w:p w14:paraId="5455B3E8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</w:rPr>
              <w:t xml:space="preserve">  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（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二年制</w:t>
            </w: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</w:rPr>
              <w:t xml:space="preserve">  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四年制</w:t>
            </w: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</w:rPr>
              <w:t xml:space="preserve">  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3B78D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 w:rsidRPr="00883ACD"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5881F" w14:textId="77777777" w:rsidR="00883ACD" w:rsidRPr="00883ACD" w:rsidRDefault="00883ACD" w:rsidP="00883ACD">
            <w:pPr>
              <w:widowControl/>
              <w:suppressAutoHyphens/>
              <w:autoSpaceDN w:val="0"/>
              <w:textAlignment w:val="baseline"/>
              <w:rPr>
                <w:rFonts w:eastAsia="新細明體, PMingLiU"/>
                <w:kern w:val="3"/>
              </w:rPr>
            </w:pPr>
            <w:proofErr w:type="gramStart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日間部</w:t>
            </w:r>
          </w:p>
          <w:p w14:paraId="0443D652" w14:textId="77777777" w:rsidR="00883ACD" w:rsidRPr="00883ACD" w:rsidRDefault="00883ACD" w:rsidP="00883ACD">
            <w:pPr>
              <w:widowControl/>
              <w:suppressAutoHyphens/>
              <w:autoSpaceDN w:val="0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進修部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夜間部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 xml:space="preserve">)  </w:t>
            </w:r>
          </w:p>
          <w:p w14:paraId="3981BF16" w14:textId="77777777" w:rsidR="00883ACD" w:rsidRPr="00883ACD" w:rsidRDefault="00883ACD" w:rsidP="00883ACD">
            <w:pPr>
              <w:widowControl/>
              <w:suppressAutoHyphens/>
              <w:autoSpaceDN w:val="0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其他</w:t>
            </w:r>
          </w:p>
        </w:tc>
      </w:tr>
      <w:tr w:rsidR="00883ACD" w:rsidRPr="00883ACD" w14:paraId="311BE544" w14:textId="77777777" w:rsidTr="00F249B5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4E1B0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部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校定</w:t>
            </w:r>
            <w:proofErr w:type="gramEnd"/>
          </w:p>
          <w:p w14:paraId="0142FE46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3"/>
                <w:sz w:val="16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 w:val="16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 w:val="16"/>
                <w:szCs w:val="24"/>
              </w:rPr>
              <w:t>本課程由那個單位所定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17509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教育部定</w:t>
            </w:r>
          </w:p>
          <w:p w14:paraId="58939730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校定</w:t>
            </w:r>
            <w:proofErr w:type="gramEnd"/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</w:rPr>
              <w:t xml:space="preserve">  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院定</w:t>
            </w: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</w:rPr>
              <w:t xml:space="preserve">  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所定</w:t>
            </w: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</w:rPr>
              <w:t xml:space="preserve">  </w:t>
            </w:r>
            <w:proofErr w:type="gramStart"/>
            <w:r w:rsidRPr="00883ACD">
              <w:rPr>
                <w:rFonts w:ascii="新細明體" w:hAnsi="新細明體" w:cs="新細明體, PMingLiU"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系定</w:t>
            </w: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</w:rPr>
              <w:t xml:space="preserve">  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其他</w:t>
            </w: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</w:rPr>
              <w:t xml:space="preserve">  </w:t>
            </w:r>
          </w:p>
        </w:tc>
      </w:tr>
      <w:tr w:rsidR="00883ACD" w:rsidRPr="00883ACD" w14:paraId="445130C3" w14:textId="77777777" w:rsidTr="00F249B5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71E40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027BC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共同科目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</w:rPr>
              <w:t xml:space="preserve">  </w:t>
            </w:r>
            <w:proofErr w:type="gramStart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通識科目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</w:rPr>
              <w:t xml:space="preserve">  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校定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科目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</w:rPr>
              <w:t xml:space="preserve"> 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專業科目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</w:rPr>
              <w:t xml:space="preserve">  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教育科目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</w:rPr>
              <w:t xml:space="preserve">  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其他</w:t>
            </w:r>
          </w:p>
        </w:tc>
      </w:tr>
      <w:tr w:rsidR="00883ACD" w:rsidRPr="00883ACD" w14:paraId="2D81F845" w14:textId="77777777" w:rsidTr="00F249B5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87E08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7E6E7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proofErr w:type="gramStart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是</w:t>
            </w: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</w:rPr>
              <w:t xml:space="preserve">  </w:t>
            </w:r>
            <w:proofErr w:type="gramStart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否</w:t>
            </w:r>
            <w:proofErr w:type="gramEnd"/>
          </w:p>
        </w:tc>
      </w:tr>
      <w:tr w:rsidR="00883ACD" w:rsidRPr="00883ACD" w14:paraId="50B26C97" w14:textId="77777777" w:rsidTr="00F249B5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E4C6D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國外學校合作</w:t>
            </w:r>
          </w:p>
          <w:p w14:paraId="1B66D7E1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遠距課程</w:t>
            </w:r>
          </w:p>
          <w:p w14:paraId="537483F7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3"/>
                <w:sz w:val="20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 w:val="20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 w:val="20"/>
                <w:szCs w:val="24"/>
              </w:rPr>
              <w:t>有合作學校請填寫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78188" w14:textId="77777777" w:rsidR="00883ACD" w:rsidRPr="00883ACD" w:rsidRDefault="00883ACD" w:rsidP="00883ACD">
            <w:pPr>
              <w:tabs>
                <w:tab w:val="left" w:pos="542"/>
                <w:tab w:val="left" w:pos="1262"/>
              </w:tabs>
              <w:suppressAutoHyphens/>
              <w:autoSpaceDN w:val="0"/>
              <w:snapToGrid w:val="0"/>
              <w:spacing w:line="280" w:lineRule="exact"/>
              <w:ind w:left="2"/>
              <w:jc w:val="both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國外合作學校與系所名稱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:________________</w:t>
            </w:r>
          </w:p>
          <w:p w14:paraId="2D312057" w14:textId="77777777" w:rsidR="00883ACD" w:rsidRPr="00883ACD" w:rsidRDefault="00883ACD" w:rsidP="00883ACD">
            <w:pPr>
              <w:tabs>
                <w:tab w:val="left" w:pos="542"/>
                <w:tab w:val="left" w:pos="1262"/>
              </w:tabs>
              <w:suppressAutoHyphens/>
              <w:autoSpaceDN w:val="0"/>
              <w:snapToGrid w:val="0"/>
              <w:spacing w:line="280" w:lineRule="exact"/>
              <w:ind w:left="2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國內主播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</w:rPr>
              <w:t xml:space="preserve"> 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國內收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播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</w:rPr>
              <w:t xml:space="preserve"> 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境外專班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</w:rPr>
              <w:t xml:space="preserve"> 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雙聯學制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</w:rPr>
              <w:t xml:space="preserve"> 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其他</w:t>
            </w:r>
          </w:p>
        </w:tc>
      </w:tr>
      <w:tr w:rsidR="00883ACD" w:rsidRPr="00883ACD" w14:paraId="32CDA715" w14:textId="77777777" w:rsidTr="00F249B5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CC587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2C2BA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54EFC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 w:rsidRPr="00883ACD"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3E539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2</w:t>
            </w:r>
          </w:p>
        </w:tc>
      </w:tr>
      <w:tr w:rsidR="00883ACD" w:rsidRPr="00883ACD" w14:paraId="77DB9656" w14:textId="77777777" w:rsidTr="00F249B5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F8F46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課程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線上平臺</w:t>
            </w:r>
            <w:proofErr w:type="gramEnd"/>
          </w:p>
          <w:p w14:paraId="1C781E37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網址</w:t>
            </w:r>
            <w:r w:rsidRPr="00883ACD">
              <w:rPr>
                <w:rFonts w:ascii="新細明體, PMingLiU" w:eastAsia="標楷體" w:hAnsi="新細明體, PMingLiU" w:cs="新細明體, PMingLiU"/>
                <w:b/>
                <w:color w:val="000000"/>
                <w:kern w:val="3"/>
                <w:sz w:val="22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b/>
                <w:color w:val="000000"/>
                <w:kern w:val="3"/>
                <w:sz w:val="22"/>
                <w:szCs w:val="24"/>
              </w:rPr>
              <w:t>遠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b/>
                <w:color w:val="000000"/>
                <w:kern w:val="3"/>
                <w:sz w:val="22"/>
                <w:szCs w:val="24"/>
              </w:rPr>
              <w:t>距必填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b/>
                <w:color w:val="000000"/>
                <w:kern w:val="3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BD6C8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本校</w:t>
            </w:r>
            <w:proofErr w:type="spellStart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i</w:t>
            </w:r>
            <w:proofErr w:type="spell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-learning 2.0 (</w:t>
            </w:r>
            <w:hyperlink r:id="rId6" w:history="1">
              <w:r w:rsidRPr="00883ACD">
                <w:rPr>
                  <w:rFonts w:ascii="新細明體, PMingLiU" w:eastAsia="標楷體" w:hAnsi="新細明體, PMingLiU" w:cs="新細明體, PMingLiU"/>
                  <w:color w:val="0563C1"/>
                  <w:kern w:val="3"/>
                  <w:szCs w:val="24"/>
                  <w:u w:val="single"/>
                </w:rPr>
                <w:t>https://ilearning.cycu.edu.tw/</w:t>
              </w:r>
            </w:hyperlink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)</w:t>
            </w:r>
          </w:p>
        </w:tc>
      </w:tr>
      <w:tr w:rsidR="00883ACD" w:rsidRPr="00883ACD" w14:paraId="4447B5E5" w14:textId="77777777" w:rsidTr="00F249B5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35FB9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教學計畫</w:t>
            </w:r>
            <w:r w:rsidRPr="00883ACD">
              <w:rPr>
                <w:rFonts w:ascii="新細明體, PMingLiU" w:eastAsia="標楷體" w:hAnsi="新細明體, PMingLiU" w:cs="新細明體, PMingLiU"/>
                <w:b/>
                <w:color w:val="000000"/>
                <w:kern w:val="3"/>
                <w:szCs w:val="24"/>
              </w:rPr>
              <w:t>大綱</w:t>
            </w:r>
            <w:r w:rsidRPr="00883ACD">
              <w:rPr>
                <w:rFonts w:ascii="新細明體, PMingLiU" w:eastAsia="標楷體" w:hAnsi="新細明體, PMingLiU" w:cs="新細明體, PMingLiU"/>
                <w:b/>
                <w:kern w:val="3"/>
                <w:szCs w:val="24"/>
              </w:rPr>
              <w:t>檔案連結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C070F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3"/>
                <w:szCs w:val="24"/>
                <w:u w:val="single"/>
              </w:rPr>
            </w:pPr>
          </w:p>
        </w:tc>
      </w:tr>
      <w:tr w:rsidR="00883ACD" w:rsidRPr="00883ACD" w14:paraId="27C27F44" w14:textId="77777777" w:rsidTr="00F249B5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9FE51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E2107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此科目</w:t>
            </w:r>
            <w:r w:rsidRPr="00883ACD">
              <w:rPr>
                <w:rFonts w:ascii="新細明體, PMingLiU" w:eastAsia="標楷體" w:hAnsi="新細明體, PMingLiU" w:cs="新細明體, PMingLiU"/>
                <w:b/>
                <w:kern w:val="3"/>
                <w:szCs w:val="24"/>
                <w:u w:val="single"/>
              </w:rPr>
              <w:t>是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「本校新開設遠距課程」。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報教育部需填報欄位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)</w:t>
            </w:r>
          </w:p>
          <w:p w14:paraId="6885B47A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proofErr w:type="gramStart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此科目</w:t>
            </w:r>
            <w:r w:rsidRPr="00883ACD">
              <w:rPr>
                <w:rFonts w:ascii="新細明體, PMingLiU" w:eastAsia="標楷體" w:hAnsi="新細明體, PMingLiU" w:cs="新細明體, PMingLiU"/>
                <w:b/>
                <w:kern w:val="3"/>
                <w:szCs w:val="24"/>
                <w:u w:val="single"/>
              </w:rPr>
              <w:t>非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「本校新開設遠距課程」。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報教育部需填報欄位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)</w:t>
            </w:r>
          </w:p>
          <w:p w14:paraId="6C69893B" w14:textId="77777777" w:rsidR="00883ACD" w:rsidRPr="00883ACD" w:rsidRDefault="00883ACD" w:rsidP="00883ACD">
            <w:pPr>
              <w:numPr>
                <w:ilvl w:val="0"/>
                <w:numId w:val="13"/>
              </w:num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3"/>
                <w:sz w:val="22"/>
              </w:rPr>
              <w:t>判斷「是否為本校新開設遠距課程」，以全校是否曾有老師開設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 w:val="22"/>
                <w:u w:val="single"/>
              </w:rPr>
              <w:t>同科目名稱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 w:val="22"/>
              </w:rPr>
              <w:t>之遠距課程來劃分。</w:t>
            </w:r>
            <w:r w:rsidRPr="00883ACD">
              <w:rPr>
                <w:rFonts w:ascii="新細明體, PMingLiU" w:eastAsia="標楷體" w:hAnsi="新細明體, PMingLiU" w:cs="新細明體, PMingLiU"/>
                <w:b/>
                <w:kern w:val="3"/>
                <w:szCs w:val="24"/>
              </w:rPr>
              <w:t>若此項目不確定，請洽學校分機</w:t>
            </w:r>
            <w:r w:rsidRPr="00883ACD">
              <w:rPr>
                <w:rFonts w:ascii="新細明體, PMingLiU" w:eastAsia="標楷體" w:hAnsi="新細明體, PMingLiU" w:cs="新細明體, PMingLiU"/>
                <w:b/>
                <w:kern w:val="3"/>
                <w:szCs w:val="24"/>
              </w:rPr>
              <w:t>2717</w:t>
            </w:r>
            <w:r w:rsidRPr="00883ACD">
              <w:rPr>
                <w:rFonts w:ascii="新細明體, PMingLiU" w:eastAsia="標楷體" w:hAnsi="新細明體, PMingLiU" w:cs="新細明體, PMingLiU"/>
                <w:b/>
                <w:kern w:val="3"/>
                <w:szCs w:val="24"/>
              </w:rPr>
              <w:t>承辦人員。</w:t>
            </w:r>
          </w:p>
        </w:tc>
      </w:tr>
      <w:tr w:rsidR="00883ACD" w:rsidRPr="00883ACD" w14:paraId="6C139A95" w14:textId="77777777" w:rsidTr="00F249B5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91DA8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b/>
                <w:spacing w:val="26"/>
                <w:kern w:val="3"/>
                <w:szCs w:val="24"/>
              </w:rPr>
              <w:t>貳、課程教學計畫</w:t>
            </w:r>
            <w:r w:rsidRPr="00883ACD">
              <w:rPr>
                <w:rFonts w:ascii="新細明體, PMingLiU" w:eastAsia="標楷體" w:hAnsi="新細明體, PMingLiU" w:cs="新細明體, PMingLiU"/>
                <w:b/>
                <w:spacing w:val="26"/>
                <w:kern w:val="3"/>
                <w:szCs w:val="24"/>
              </w:rPr>
              <w:t>:</w:t>
            </w:r>
          </w:p>
        </w:tc>
      </w:tr>
      <w:tr w:rsidR="00883ACD" w:rsidRPr="00883ACD" w14:paraId="336508D5" w14:textId="77777777" w:rsidTr="00F249B5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E3D57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b/>
                <w:bCs/>
                <w:kern w:val="3"/>
                <w:szCs w:val="24"/>
              </w:rPr>
              <w:t>一、課程教學目標</w:t>
            </w:r>
            <w:r w:rsidRPr="00883ACD">
              <w:rPr>
                <w:rFonts w:ascii="新細明體, PMingLiU" w:eastAsia="標楷體" w:hAnsi="新細明體, PMingLiU" w:cs="新細明體, PMingLiU"/>
                <w:b/>
                <w:bCs/>
                <w:kern w:val="3"/>
                <w:szCs w:val="24"/>
              </w:rPr>
              <w:t>:</w:t>
            </w:r>
          </w:p>
          <w:p w14:paraId="6E240C24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ind w:firstLine="532"/>
              <w:jc w:val="both"/>
              <w:textAlignment w:val="baseline"/>
              <w:rPr>
                <w:rFonts w:ascii="新細明體, PMingLiU" w:eastAsia="標楷體" w:hAnsi="新細明體, PMingLiU" w:cs="新細明體, PMingLiU" w:hint="eastAsia"/>
                <w:spacing w:val="26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spacing w:val="26"/>
                <w:kern w:val="3"/>
              </w:rPr>
              <w:t>全球化為一爭論甚久的議題。當全球化所衍生的影響幅度與範疇尚未有定論，諸如前台積電董事長張忠謀近期則高喊全球化已死，並獲得多方呼應他的論點。然而，同時也存在一股聲音，主張在當前資訊快速傳遞的脈絡下，全球化僅是換個型態繼續存在。顯然，全球化仍是個值得深入探討的議題。</w:t>
            </w:r>
          </w:p>
          <w:p w14:paraId="77F2C39A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ind w:firstLine="532"/>
              <w:jc w:val="both"/>
              <w:textAlignment w:val="baseline"/>
              <w:rPr>
                <w:rFonts w:ascii="新細明體, PMingLiU" w:eastAsia="標楷體" w:hAnsi="新細明體, PMingLiU" w:cs="新細明體, PMingLiU" w:hint="eastAsia"/>
                <w:spacing w:val="26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spacing w:val="26"/>
                <w:kern w:val="3"/>
              </w:rPr>
              <w:t>這項課程將分兩個層次討論全球化，首先是全球化現象最常涉及的五個主體或領域，分別是文化、民族國家、經濟、企業與國際組織。而後分就全球化所衍生的影響進行討論，包括教育、勞工移動、氣候變遷與汙染、貧窮問題等議題進行申論，並透過案例了解社會對其衍生衝擊的回應。最後一節將反思全球化續存的限制與機會。</w:t>
            </w:r>
          </w:p>
          <w:p w14:paraId="3746D4F8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ind w:firstLine="532"/>
              <w:jc w:val="both"/>
              <w:textAlignment w:val="baseline"/>
              <w:rPr>
                <w:rFonts w:ascii="新細明體, PMingLiU" w:eastAsia="標楷體" w:hAnsi="新細明體, PMingLiU" w:cs="新細明體, PMingLiU" w:hint="eastAsia"/>
                <w:spacing w:val="26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spacing w:val="26"/>
                <w:kern w:val="3"/>
                <w:szCs w:val="24"/>
              </w:rPr>
              <w:t>透過這項課程，學生將熟悉當前全球化的相關議題並得以進行批判與反思。</w:t>
            </w:r>
          </w:p>
        </w:tc>
      </w:tr>
      <w:tr w:rsidR="00883ACD" w:rsidRPr="00883ACD" w14:paraId="2AE9DDB4" w14:textId="77777777" w:rsidTr="00F249B5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0ABF2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新細明體, PMingLiU" w:eastAsia="標楷體" w:hAnsi="新細明體, PMingLiU" w:cs="新細明體, PMingLiU" w:hint="eastAsia"/>
                <w:b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/>
                <w:bCs/>
                <w:kern w:val="3"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13138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新細明體, PMingLiU" w:eastAsia="標楷體" w:hAnsi="新細明體, PMingLiU" w:cs="新細明體, PMingLiU" w:hint="eastAsia"/>
                <w:b/>
                <w:bCs/>
                <w:kern w:val="3"/>
                <w:szCs w:val="24"/>
              </w:rPr>
            </w:pPr>
          </w:p>
        </w:tc>
      </w:tr>
      <w:tr w:rsidR="00883ACD" w:rsidRPr="00883ACD" w14:paraId="1BF4F425" w14:textId="77777777" w:rsidTr="00F249B5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B0A3F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b/>
                <w:bCs/>
                <w:kern w:val="3"/>
                <w:szCs w:val="24"/>
              </w:rPr>
              <w:t>三、授課進度表及課程內容大綱</w:t>
            </w:r>
            <w:r w:rsidRPr="00883ACD">
              <w:rPr>
                <w:rFonts w:ascii="新細明體, PMingLiU" w:eastAsia="新細明體, PMingLiU" w:hAnsi="新細明體, PMingLiU" w:cs="新細明體, PMingLiU"/>
                <w:b/>
                <w:color w:val="800000"/>
                <w:spacing w:val="26"/>
                <w:kern w:val="3"/>
                <w:szCs w:val="24"/>
              </w:rPr>
              <w:t xml:space="preserve">    </w:t>
            </w:r>
            <w:r w:rsidRPr="00883ACD">
              <w:rPr>
                <w:rFonts w:ascii="標楷體" w:eastAsia="標楷體" w:hAnsi="標楷體" w:cs="標楷體"/>
                <w:color w:val="FF0000"/>
                <w:spacing w:val="26"/>
                <w:kern w:val="3"/>
                <w:sz w:val="22"/>
                <w:szCs w:val="24"/>
              </w:rPr>
              <w:t>(</w:t>
            </w:r>
            <w:proofErr w:type="gramStart"/>
            <w:r w:rsidRPr="00883ACD">
              <w:rPr>
                <w:rFonts w:ascii="標楷體" w:eastAsia="標楷體" w:hAnsi="標楷體" w:cs="標楷體"/>
                <w:color w:val="FF0000"/>
                <w:spacing w:val="26"/>
                <w:kern w:val="3"/>
                <w:sz w:val="22"/>
                <w:szCs w:val="24"/>
              </w:rPr>
              <w:t>註</w:t>
            </w:r>
            <w:proofErr w:type="gramEnd"/>
            <w:r w:rsidRPr="00883ACD">
              <w:rPr>
                <w:rFonts w:ascii="標楷體" w:eastAsia="標楷體" w:hAnsi="標楷體" w:cs="標楷體"/>
                <w:color w:val="FF0000"/>
                <w:spacing w:val="26"/>
                <w:kern w:val="3"/>
                <w:sz w:val="22"/>
                <w:szCs w:val="24"/>
              </w:rPr>
              <w:t>：</w:t>
            </w:r>
            <w:r w:rsidRPr="00883ACD">
              <w:rPr>
                <w:rFonts w:ascii="標楷體" w:eastAsia="標楷體" w:hAnsi="標楷體" w:cs="標楷體"/>
                <w:bCs/>
                <w:color w:val="FF0000"/>
                <w:kern w:val="3"/>
                <w:sz w:val="22"/>
                <w:szCs w:val="24"/>
                <w:shd w:val="clear" w:color="auto" w:fill="FFFF99"/>
              </w:rPr>
              <w:t>遠距教學</w:t>
            </w:r>
            <w:r w:rsidRPr="00883ACD">
              <w:rPr>
                <w:rFonts w:ascii="標楷體" w:eastAsia="標楷體" w:hAnsi="標楷體" w:cs="標楷體"/>
                <w:bCs/>
                <w:color w:val="FF0000"/>
                <w:kern w:val="3"/>
                <w:sz w:val="22"/>
                <w:szCs w:val="24"/>
              </w:rPr>
              <w:t>時數應超過總授課時數之1/2)</w:t>
            </w:r>
          </w:p>
        </w:tc>
      </w:tr>
      <w:tr w:rsidR="00883ACD" w:rsidRPr="00883ACD" w14:paraId="2695DA7D" w14:textId="77777777" w:rsidTr="00F249B5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70071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proofErr w:type="gramStart"/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週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8B018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82F4E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授課內容（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Subject/Topics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BB214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授課方式</w:t>
            </w:r>
          </w:p>
          <w:p w14:paraId="3CEBABF1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FF0000"/>
                <w:kern w:val="3"/>
                <w:sz w:val="22"/>
                <w:szCs w:val="20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color w:val="FF0000"/>
                <w:kern w:val="3"/>
                <w:sz w:val="22"/>
                <w:szCs w:val="20"/>
              </w:rPr>
              <w:t>請對應方式填寫</w:t>
            </w:r>
            <w:r w:rsidRPr="00883ACD">
              <w:rPr>
                <w:rFonts w:ascii="新細明體, PMingLiU" w:eastAsia="標楷體" w:hAnsi="新細明體, PMingLiU" w:cs="新細明體, PMingLiU"/>
                <w:b/>
                <w:color w:val="FF0000"/>
                <w:kern w:val="3"/>
                <w:szCs w:val="20"/>
                <w:shd w:val="clear" w:color="auto" w:fill="00FF00"/>
              </w:rPr>
              <w:t>時數</w:t>
            </w:r>
            <w:r w:rsidRPr="00883ACD">
              <w:rPr>
                <w:rFonts w:ascii="新細明體, PMingLiU" w:eastAsia="標楷體" w:hAnsi="新細明體, PMingLiU" w:cs="新細明體, PMingLiU"/>
                <w:color w:val="FF0000"/>
                <w:kern w:val="3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00E00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 w:val="20"/>
                <w:szCs w:val="24"/>
              </w:rPr>
              <w:t>備註</w:t>
            </w:r>
          </w:p>
        </w:tc>
      </w:tr>
      <w:tr w:rsidR="00883ACD" w:rsidRPr="00883ACD" w14:paraId="134CAFF6" w14:textId="77777777" w:rsidTr="00F249B5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BA1A2" w14:textId="77777777" w:rsidR="00883ACD" w:rsidRPr="00883ACD" w:rsidRDefault="00883ACD" w:rsidP="00883ACD">
            <w:pPr>
              <w:suppressAutoHyphens/>
              <w:autoSpaceDN w:val="0"/>
              <w:textAlignment w:val="baseline"/>
              <w:rPr>
                <w:rFonts w:ascii="Liberation Serif" w:hAnsi="Liberation Serif" w:cs="Lucida Sans" w:hint="eastAsia"/>
                <w:kern w:val="3"/>
                <w:szCs w:val="24"/>
                <w:lang w:bidi="hi-IN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4B4D8" w14:textId="77777777" w:rsidR="00883ACD" w:rsidRPr="00883ACD" w:rsidRDefault="00883ACD" w:rsidP="00883ACD">
            <w:pPr>
              <w:suppressAutoHyphens/>
              <w:autoSpaceDN w:val="0"/>
              <w:textAlignment w:val="baseline"/>
              <w:rPr>
                <w:rFonts w:ascii="Liberation Serif" w:hAnsi="Liberation Serif" w:cs="Lucida Sans" w:hint="eastAsia"/>
                <w:kern w:val="3"/>
                <w:szCs w:val="24"/>
                <w:lang w:bidi="hi-IN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A9903" w14:textId="77777777" w:rsidR="00883ACD" w:rsidRPr="00883ACD" w:rsidRDefault="00883ACD" w:rsidP="00883ACD">
            <w:pPr>
              <w:suppressAutoHyphens/>
              <w:autoSpaceDN w:val="0"/>
              <w:textAlignment w:val="baseline"/>
              <w:rPr>
                <w:rFonts w:ascii="Liberation Serif" w:hAnsi="Liberation Serif" w:cs="Lucida Sans" w:hint="eastAsia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CDA10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color w:val="FF0000"/>
                <w:kern w:val="3"/>
                <w:sz w:val="20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FF0000"/>
                <w:kern w:val="3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666B7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color w:val="FF0000"/>
                <w:kern w:val="3"/>
                <w:sz w:val="20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color w:val="FF0000"/>
                <w:kern w:val="3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F3839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1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3"/>
                <w:sz w:val="18"/>
                <w:szCs w:val="20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color w:val="000000"/>
                <w:kern w:val="3"/>
                <w:sz w:val="18"/>
                <w:szCs w:val="20"/>
              </w:rPr>
              <w:t>放假、考試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bCs/>
                <w:color w:val="000000"/>
                <w:kern w:val="3"/>
                <w:sz w:val="18"/>
                <w:szCs w:val="20"/>
              </w:rPr>
              <w:t>週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bCs/>
                <w:color w:val="000000"/>
                <w:kern w:val="3"/>
                <w:sz w:val="18"/>
                <w:szCs w:val="20"/>
              </w:rPr>
              <w:t>停課、畢業班停課、或填補課日期</w:t>
            </w:r>
          </w:p>
        </w:tc>
      </w:tr>
      <w:tr w:rsidR="00883ACD" w:rsidRPr="00883ACD" w14:paraId="77F20A71" w14:textId="77777777" w:rsidTr="00F249B5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72E43" w14:textId="77777777" w:rsidR="00883ACD" w:rsidRPr="00883ACD" w:rsidRDefault="00883ACD" w:rsidP="00883ACD">
            <w:pPr>
              <w:suppressAutoHyphens/>
              <w:autoSpaceDN w:val="0"/>
              <w:textAlignment w:val="baseline"/>
              <w:rPr>
                <w:rFonts w:ascii="Liberation Serif" w:hAnsi="Liberation Serif" w:cs="Lucida Sans" w:hint="eastAsia"/>
                <w:kern w:val="3"/>
                <w:szCs w:val="24"/>
                <w:lang w:bidi="hi-IN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6752A" w14:textId="77777777" w:rsidR="00883ACD" w:rsidRPr="00883ACD" w:rsidRDefault="00883ACD" w:rsidP="00883ACD">
            <w:pPr>
              <w:suppressAutoHyphens/>
              <w:autoSpaceDN w:val="0"/>
              <w:textAlignment w:val="baseline"/>
              <w:rPr>
                <w:rFonts w:ascii="Liberation Serif" w:hAnsi="Liberation Serif" w:cs="Lucida Sans" w:hint="eastAsia"/>
                <w:kern w:val="3"/>
                <w:szCs w:val="24"/>
                <w:lang w:bidi="hi-IN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9A845" w14:textId="77777777" w:rsidR="00883ACD" w:rsidRPr="00883ACD" w:rsidRDefault="00883ACD" w:rsidP="00883ACD">
            <w:pPr>
              <w:suppressAutoHyphens/>
              <w:autoSpaceDN w:val="0"/>
              <w:textAlignment w:val="baseline"/>
              <w:rPr>
                <w:rFonts w:ascii="Liberation Serif" w:hAnsi="Liberation Serif" w:cs="Lucida Sans" w:hint="eastAsia"/>
                <w:kern w:val="3"/>
                <w:szCs w:val="24"/>
                <w:lang w:bidi="hi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948A4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3"/>
                <w:sz w:val="20"/>
                <w:szCs w:val="20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 w:val="20"/>
                <w:szCs w:val="20"/>
              </w:rPr>
              <w:t>教室上課</w:t>
            </w:r>
          </w:p>
          <w:p w14:paraId="47F492DF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3"/>
                <w:sz w:val="20"/>
                <w:szCs w:val="20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 w:val="20"/>
                <w:szCs w:val="20"/>
              </w:rPr>
              <w:t>教室考試</w:t>
            </w:r>
          </w:p>
          <w:p w14:paraId="0CB33FF2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3"/>
                <w:sz w:val="20"/>
                <w:szCs w:val="20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8CC9A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 w:val="20"/>
                <w:szCs w:val="20"/>
              </w:rPr>
              <w:t>非同步遠距</w:t>
            </w:r>
          </w:p>
          <w:p w14:paraId="0DBE17CD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3"/>
                <w:sz w:val="20"/>
                <w:szCs w:val="20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3BD82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9FA3F" w14:textId="77777777" w:rsidR="00883ACD" w:rsidRPr="00883ACD" w:rsidRDefault="00883ACD" w:rsidP="00883ACD">
            <w:pPr>
              <w:suppressAutoHyphens/>
              <w:autoSpaceDN w:val="0"/>
              <w:textAlignment w:val="baseline"/>
              <w:rPr>
                <w:rFonts w:ascii="Liberation Serif" w:hAnsi="Liberation Serif" w:cs="Lucida Sans" w:hint="eastAsia"/>
                <w:kern w:val="3"/>
                <w:szCs w:val="24"/>
                <w:lang w:bidi="hi-IN"/>
              </w:rPr>
            </w:pPr>
          </w:p>
        </w:tc>
      </w:tr>
      <w:tr w:rsidR="00883ACD" w:rsidRPr="00883ACD" w14:paraId="65D71EFC" w14:textId="77777777" w:rsidTr="00F249B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77CCD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B7FBE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01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日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三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06981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課程介紹暨認識智慧財產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C264B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6006E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EB7F75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85A351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</w:tr>
      <w:tr w:rsidR="00883ACD" w:rsidRPr="00883ACD" w14:paraId="6F11149B" w14:textId="77777777" w:rsidTr="00F249B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C8B1B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15151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03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日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五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96759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全球化的歷史軌跡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E696C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F0E88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9D3705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49CD2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</w:tr>
      <w:tr w:rsidR="00883ACD" w:rsidRPr="00883ACD" w14:paraId="420C7DD1" w14:textId="77777777" w:rsidTr="00F249B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062DC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D8923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06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日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一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2B6E5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民主化浪潮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F24FE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AE7C9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AD6BE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0D373A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</w:tr>
      <w:tr w:rsidR="00883ACD" w:rsidRPr="00883ACD" w14:paraId="4F1DE4B3" w14:textId="77777777" w:rsidTr="00F249B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39B48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9099F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08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日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三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30B54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威權復辟與極化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664F0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B39B5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71AB86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DF431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</w:tr>
      <w:tr w:rsidR="00883ACD" w:rsidRPr="00883ACD" w14:paraId="1F04EE01" w14:textId="77777777" w:rsidTr="00F249B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DB8C41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082AA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09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日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四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18090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文明衝突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DCEC1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1B607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1044E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9F1568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</w:tr>
      <w:tr w:rsidR="00883ACD" w:rsidRPr="00883ACD" w14:paraId="54225890" w14:textId="77777777" w:rsidTr="00F249B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2B712F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1E33A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10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日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五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70908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民族主義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22D2E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C1D2B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7E431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A2961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</w:tr>
      <w:tr w:rsidR="00883ACD" w:rsidRPr="00883ACD" w14:paraId="3280C4BB" w14:textId="77777777" w:rsidTr="00F249B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C5C7C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4E886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13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日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一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93099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經濟全球化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一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A4835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0DF03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8540C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D4806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</w:tr>
      <w:tr w:rsidR="00883ACD" w:rsidRPr="00883ACD" w14:paraId="03E1F36B" w14:textId="77777777" w:rsidTr="00F249B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7F668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4AE4C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15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日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三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F947D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經濟全球化二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07B6B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B8307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E5E23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E4035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</w:tr>
      <w:tr w:rsidR="00883ACD" w:rsidRPr="00883ACD" w14:paraId="493C5667" w14:textId="77777777" w:rsidTr="00F249B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41243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D4544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16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日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四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732FF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期中考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繳交研究大綱並口頭報告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C2CB0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B43CA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46CC8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E0AAD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</w:tr>
      <w:tr w:rsidR="00883ACD" w:rsidRPr="00883ACD" w14:paraId="72021470" w14:textId="77777777" w:rsidTr="00F249B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B992B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C1BD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17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日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五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85590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跨國企業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75059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color w:val="0000FF"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25AC5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711BBF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2429A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</w:tr>
      <w:tr w:rsidR="00883ACD" w:rsidRPr="00883ACD" w14:paraId="271E6E4A" w14:textId="77777777" w:rsidTr="00F249B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70EB0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B5578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20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日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一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ACD23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教育與全球化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C8AD0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611E5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97135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8D133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</w:tr>
      <w:tr w:rsidR="00883ACD" w:rsidRPr="00883ACD" w14:paraId="1E989CA9" w14:textId="77777777" w:rsidTr="00F249B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79E1C7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7616A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22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日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三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0FC58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勞工移動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D97D5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69461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72A73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F4561F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</w:tr>
      <w:tr w:rsidR="00883ACD" w:rsidRPr="00883ACD" w14:paraId="28D75D35" w14:textId="77777777" w:rsidTr="00F249B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EB81D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A1DA2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23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日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四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F954F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環境汙染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FE025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6F397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B9CFC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21AB5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</w:tr>
      <w:tr w:rsidR="00883ACD" w:rsidRPr="00883ACD" w14:paraId="6A7955D5" w14:textId="77777777" w:rsidTr="00F249B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F90B8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FD435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24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日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五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CEEA3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貧窮與不均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BC6F2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C02B0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FEC6E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E37A5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</w:tr>
      <w:tr w:rsidR="00883ACD" w:rsidRPr="00883ACD" w14:paraId="7CB419DA" w14:textId="77777777" w:rsidTr="00F249B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EC29E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CF300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27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日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一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32B68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/>
                <w:kern w:val="3"/>
              </w:rPr>
              <w:t>氣候變遷與永續</w:t>
            </w:r>
            <w:proofErr w:type="gramStart"/>
            <w:r w:rsidRPr="00883ACD">
              <w:rPr>
                <w:rFonts w:ascii="標楷體" w:eastAsia="標楷體" w:hAnsi="標楷體"/>
                <w:kern w:val="3"/>
              </w:rPr>
              <w:t>發展暢議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4F78B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96345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020463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F3E41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</w:tr>
      <w:tr w:rsidR="00883ACD" w:rsidRPr="00883ACD" w14:paraId="023DAB66" w14:textId="77777777" w:rsidTr="00F249B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50C306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6765A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29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日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三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724E1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/>
                <w:w w:val="95"/>
                <w:kern w:val="3"/>
              </w:rPr>
              <w:t>金融危機與經濟不平等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E7878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07E4C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9CFE5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97D6D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</w:tr>
      <w:tr w:rsidR="00883ACD" w:rsidRPr="00883ACD" w14:paraId="44C779FD" w14:textId="77777777" w:rsidTr="00F249B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E511A5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29326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30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日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四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41018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/>
                <w:kern w:val="3"/>
              </w:rPr>
              <w:t>全球化終結?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A22CB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7076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80082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86A6B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</w:tr>
      <w:tr w:rsidR="00883ACD" w:rsidRPr="00883ACD" w14:paraId="00C27958" w14:textId="77777777" w:rsidTr="00F249B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9FC710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476B9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07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月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31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日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五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B5CBE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期末考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繳交期末報告並口頭報告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D1AE14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color w:val="0000FF"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012EC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2E9E2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37092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</w:tc>
      </w:tr>
      <w:tr w:rsidR="00883ACD" w:rsidRPr="00883ACD" w14:paraId="4BCC150D" w14:textId="77777777" w:rsidTr="00F249B5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5D273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righ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b/>
                <w:bCs/>
                <w:kern w:val="3"/>
                <w:szCs w:val="24"/>
              </w:rPr>
              <w:t>各類時數</w:t>
            </w:r>
            <w:r w:rsidRPr="00883ACD">
              <w:rPr>
                <w:rFonts w:ascii="新細明體, PMingLiU" w:eastAsia="標楷體" w:hAnsi="新細明體, PMingLiU" w:cs="新細明體, PMingLiU"/>
                <w:b/>
                <w:bCs/>
                <w:kern w:val="3"/>
                <w:szCs w:val="24"/>
              </w:rPr>
              <w:t>-</w:t>
            </w:r>
            <w:r w:rsidRPr="00883ACD">
              <w:rPr>
                <w:rFonts w:ascii="新細明體, PMingLiU" w:eastAsia="標楷體" w:hAnsi="新細明體, PMingLiU" w:cs="新細明體, PMingLiU"/>
                <w:b/>
                <w:bCs/>
                <w:kern w:val="3"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57696F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kern w:val="3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49C97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/>
                <w:bCs/>
                <w:kern w:val="3"/>
                <w:szCs w:val="24"/>
              </w:rPr>
              <w:t>48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841D1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/>
                <w:bCs/>
                <w:kern w:val="3"/>
                <w:szCs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1DD86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b/>
                <w:bCs/>
                <w:kern w:val="3"/>
                <w:szCs w:val="24"/>
              </w:rPr>
            </w:pPr>
          </w:p>
        </w:tc>
      </w:tr>
      <w:tr w:rsidR="00883ACD" w:rsidRPr="00883ACD" w14:paraId="6F234598" w14:textId="77777777" w:rsidTr="00F249B5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0767A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新細明體, PMingLiU" w:eastAsia="標楷體" w:hAnsi="新細明體, PMingLiU" w:cs="新細明體, PMingLiU" w:hint="eastAsia"/>
                <w:b/>
                <w:bCs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/>
                <w:bCs/>
                <w:kern w:val="3"/>
                <w:szCs w:val="24"/>
              </w:rPr>
              <w:lastRenderedPageBreak/>
              <w:t>四、教學方式</w:t>
            </w:r>
          </w:p>
          <w:p w14:paraId="7CDE0F97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新細明體, PMingLiU" w:eastAsia="標楷體" w:hAnsi="新細明體, PMingLiU" w:cs="新細明體, PMingLiU" w:hint="eastAsia"/>
                <w:b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b/>
                <w:kern w:val="3"/>
                <w:szCs w:val="24"/>
              </w:rPr>
              <w:t>（可複選）</w:t>
            </w:r>
          </w:p>
          <w:p w14:paraId="6E091BFF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新細明體, PMingLiU" w:eastAsia="標楷體" w:hAnsi="新細明體, PMingLiU" w:cs="新細明體, PMingLiU" w:hint="eastAsia"/>
                <w:bCs/>
                <w:kern w:val="3"/>
                <w:szCs w:val="24"/>
              </w:rPr>
            </w:pPr>
          </w:p>
          <w:p w14:paraId="6E84077C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bCs/>
                <w:color w:val="FF0000"/>
                <w:kern w:val="3"/>
                <w:sz w:val="20"/>
                <w:szCs w:val="20"/>
              </w:rPr>
              <w:t>為便於區別，多學期課</w:t>
            </w:r>
            <w:r w:rsidRPr="00883ACD">
              <w:rPr>
                <w:rFonts w:ascii="標楷體" w:eastAsia="標楷體" w:hAnsi="標楷體" w:cs="標楷體"/>
                <w:bCs/>
                <w:color w:val="FF0000"/>
                <w:kern w:val="3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01801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新細明體, PMingLiU" w:hAnsi="新細明體, PMingLiU" w:cs="新細明體, PMingLiU"/>
                <w:color w:val="FF0000"/>
                <w:kern w:val="3"/>
                <w:szCs w:val="24"/>
              </w:rPr>
              <w:t xml:space="preserve">                                      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b/>
                <w:color w:val="FF0000"/>
                <w:kern w:val="3"/>
                <w:szCs w:val="24"/>
                <w:shd w:val="clear" w:color="auto" w:fill="FFFF00"/>
              </w:rPr>
              <w:t>本欄若有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b/>
                <w:color w:val="FF0000"/>
                <w:kern w:val="3"/>
                <w:szCs w:val="24"/>
                <w:shd w:val="clear" w:color="auto" w:fill="FFFF00"/>
              </w:rPr>
              <w:t>填寫次數請與上表一致</w:t>
            </w:r>
          </w:p>
          <w:p w14:paraId="1C45D73A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1.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提供線上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color w:val="003300"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color w:val="003300"/>
                <w:kern w:val="3"/>
                <w:szCs w:val="24"/>
              </w:rPr>
              <w:t>網路</w:t>
            </w:r>
            <w:r w:rsidRPr="00883ACD">
              <w:rPr>
                <w:rFonts w:ascii="新細明體, PMingLiU" w:eastAsia="標楷體" w:hAnsi="新細明體, PMingLiU" w:cs="新細明體, PMingLiU"/>
                <w:color w:val="003300"/>
                <w:kern w:val="3"/>
                <w:szCs w:val="24"/>
              </w:rPr>
              <w:t>)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課程主要及補充教材</w:t>
            </w:r>
          </w:p>
          <w:p w14:paraId="3E5E7F06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proofErr w:type="gramStart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2.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提供線上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color w:val="003300"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color w:val="003300"/>
                <w:kern w:val="3"/>
                <w:szCs w:val="24"/>
              </w:rPr>
              <w:t>網路</w:t>
            </w:r>
            <w:r w:rsidRPr="00883ACD">
              <w:rPr>
                <w:rFonts w:ascii="新細明體, PMingLiU" w:eastAsia="標楷體" w:hAnsi="新細明體, PMingLiU" w:cs="新細明體, PMingLiU"/>
                <w:color w:val="003300"/>
                <w:kern w:val="3"/>
                <w:szCs w:val="24"/>
              </w:rPr>
              <w:t>)</w:t>
            </w:r>
            <w:r w:rsidRPr="00883ACD">
              <w:rPr>
                <w:rFonts w:ascii="新細明體, PMingLiU" w:eastAsia="標楷體" w:hAnsi="新細明體, PMingLiU" w:cs="新細明體, PMingLiU"/>
                <w:b/>
                <w:kern w:val="3"/>
                <w:szCs w:val="24"/>
              </w:rPr>
              <w:t>非同步教學</w:t>
            </w:r>
          </w:p>
          <w:p w14:paraId="4A3BD070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3.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有線上</w:t>
            </w:r>
            <w:r w:rsidRPr="00883ACD">
              <w:rPr>
                <w:rFonts w:ascii="新細明體, PMingLiU" w:eastAsia="標楷體" w:hAnsi="新細明體, PMingLiU" w:cs="新細明體, PMingLiU"/>
                <w:color w:val="003300"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color w:val="003300"/>
                <w:kern w:val="3"/>
                <w:szCs w:val="24"/>
              </w:rPr>
              <w:t>網路</w:t>
            </w:r>
            <w:r w:rsidRPr="00883ACD">
              <w:rPr>
                <w:rFonts w:ascii="新細明體, PMingLiU" w:eastAsia="標楷體" w:hAnsi="新細明體, PMingLiU" w:cs="新細明體, PMingLiU"/>
                <w:color w:val="003300"/>
                <w:kern w:val="3"/>
                <w:szCs w:val="24"/>
              </w:rPr>
              <w:t>)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教師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或線上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color w:val="003300"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color w:val="003300"/>
                <w:kern w:val="3"/>
                <w:szCs w:val="24"/>
              </w:rPr>
              <w:t>網路</w:t>
            </w:r>
            <w:r w:rsidRPr="00883ACD">
              <w:rPr>
                <w:rFonts w:ascii="新細明體, PMingLiU" w:eastAsia="標楷體" w:hAnsi="新細明體, PMingLiU" w:cs="新細明體, PMingLiU"/>
                <w:color w:val="003300"/>
                <w:kern w:val="3"/>
                <w:szCs w:val="24"/>
              </w:rPr>
              <w:t>)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助教</w:t>
            </w:r>
          </w:p>
          <w:p w14:paraId="73B8288F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4.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提供</w:t>
            </w:r>
            <w:r w:rsidRPr="00883ACD">
              <w:rPr>
                <w:rFonts w:ascii="新細明體, PMingLiU" w:eastAsia="標楷體" w:hAnsi="新細明體, PMingLiU" w:cs="新細明體, PMingLiU"/>
                <w:b/>
                <w:color w:val="000000"/>
                <w:kern w:val="3"/>
                <w:szCs w:val="24"/>
              </w:rPr>
              <w:t>面授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教學，次數：</w:t>
            </w: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  <w:u w:val="single"/>
              </w:rPr>
              <w:t xml:space="preserve">       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次，</w:t>
            </w:r>
            <w:r w:rsidRPr="00883ACD">
              <w:rPr>
                <w:rFonts w:ascii="新細明體, PMingLiU" w:eastAsia="標楷體" w:hAnsi="新細明體, PMingLiU" w:cs="新細明體, PMingLiU"/>
                <w:bCs/>
                <w:color w:val="0000FF"/>
                <w:kern w:val="3"/>
                <w:szCs w:val="24"/>
              </w:rPr>
              <w:t>總時數：</w:t>
            </w:r>
            <w:r w:rsidRPr="00883ACD">
              <w:rPr>
                <w:rFonts w:ascii="新細明體, PMingLiU" w:eastAsia="標楷體" w:hAnsi="新細明體, PMingLiU" w:cs="新細明體, PMingLiU"/>
                <w:b/>
                <w:color w:val="FF0000"/>
                <w:kern w:val="3"/>
                <w:szCs w:val="24"/>
              </w:rPr>
              <w:t xml:space="preserve">A= </w:t>
            </w:r>
            <w:r w:rsidRPr="00883ACD">
              <w:rPr>
                <w:rFonts w:ascii="新細明體, PMingLiU" w:eastAsia="標楷體" w:hAnsi="新細明體, PMingLiU" w:cs="新細明體, PMingLiU"/>
                <w:bCs/>
                <w:color w:val="0000FF"/>
                <w:kern w:val="3"/>
                <w:szCs w:val="24"/>
                <w:u w:val="single"/>
              </w:rPr>
              <w:t xml:space="preserve">       </w:t>
            </w:r>
            <w:r w:rsidRPr="00883ACD">
              <w:rPr>
                <w:rFonts w:ascii="新細明體, PMingLiU" w:eastAsia="標楷體" w:hAnsi="新細明體, PMingLiU" w:cs="新細明體, PMingLiU"/>
                <w:bCs/>
                <w:color w:val="0000FF"/>
                <w:kern w:val="3"/>
                <w:szCs w:val="24"/>
              </w:rPr>
              <w:t>小時</w:t>
            </w:r>
          </w:p>
          <w:p w14:paraId="7AF8E7E9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proofErr w:type="gramStart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5.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提供線上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color w:val="003300"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color w:val="003300"/>
                <w:kern w:val="3"/>
                <w:szCs w:val="24"/>
              </w:rPr>
              <w:t>網路</w:t>
            </w:r>
            <w:r w:rsidRPr="00883ACD">
              <w:rPr>
                <w:rFonts w:ascii="新細明體, PMingLiU" w:eastAsia="標楷體" w:hAnsi="新細明體, PMingLiU" w:cs="新細明體, PMingLiU"/>
                <w:color w:val="003300"/>
                <w:kern w:val="3"/>
                <w:szCs w:val="24"/>
              </w:rPr>
              <w:t>)</w:t>
            </w:r>
            <w:r w:rsidRPr="00883ACD">
              <w:rPr>
                <w:rFonts w:ascii="新細明體, PMingLiU" w:eastAsia="標楷體" w:hAnsi="新細明體, PMingLiU" w:cs="新細明體, PMingLiU"/>
                <w:b/>
                <w:color w:val="000000"/>
                <w:kern w:val="3"/>
                <w:szCs w:val="24"/>
              </w:rPr>
              <w:t>同步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教學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，即</w:t>
            </w:r>
            <w:r w:rsidRPr="00883ACD">
              <w:rPr>
                <w:rFonts w:ascii="新細明體, PMingLiU" w:eastAsia="標楷體" w:hAnsi="新細明體, PMingLiU" w:cs="新細明體, PMingLiU"/>
                <w:color w:val="385623"/>
                <w:kern w:val="3"/>
                <w:szCs w:val="24"/>
              </w:rPr>
              <w:t>同一時間透過網路與學生連線進行教學</w:t>
            </w:r>
          </w:p>
          <w:p w14:paraId="39E5E07D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ind w:left="1618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</w:rPr>
              <w:t xml:space="preserve">    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次數：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2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次，</w:t>
            </w:r>
            <w:r w:rsidRPr="00883ACD">
              <w:rPr>
                <w:rFonts w:ascii="新細明體, PMingLiU" w:eastAsia="標楷體" w:hAnsi="新細明體, PMingLiU" w:cs="新細明體, PMingLiU"/>
                <w:bCs/>
                <w:color w:val="0000FF"/>
                <w:kern w:val="3"/>
                <w:szCs w:val="24"/>
              </w:rPr>
              <w:t>總時數：</w:t>
            </w:r>
            <w:r w:rsidRPr="00883ACD">
              <w:rPr>
                <w:rFonts w:ascii="新細明體, PMingLiU" w:eastAsia="標楷體" w:hAnsi="新細明體, PMingLiU" w:cs="新細明體, PMingLiU"/>
                <w:b/>
                <w:color w:val="FF0000"/>
                <w:kern w:val="3"/>
                <w:szCs w:val="24"/>
              </w:rPr>
              <w:t>B=</w:t>
            </w:r>
            <w:r w:rsidRPr="00883ACD">
              <w:rPr>
                <w:rFonts w:ascii="新細明體, PMingLiU" w:eastAsia="標楷體" w:hAnsi="新細明體, PMingLiU" w:cs="新細明體, PMingLiU"/>
                <w:bCs/>
                <w:color w:val="0000FF"/>
                <w:kern w:val="3"/>
                <w:szCs w:val="24"/>
                <w:u w:val="single"/>
              </w:rPr>
              <w:t xml:space="preserve"> 6 </w:t>
            </w:r>
            <w:r w:rsidRPr="00883ACD">
              <w:rPr>
                <w:rFonts w:ascii="新細明體, PMingLiU" w:eastAsia="標楷體" w:hAnsi="新細明體, PMingLiU" w:cs="新細明體, PMingLiU"/>
                <w:bCs/>
                <w:color w:val="0000FF"/>
                <w:kern w:val="3"/>
                <w:szCs w:val="24"/>
              </w:rPr>
              <w:t>小時</w:t>
            </w:r>
          </w:p>
          <w:p w14:paraId="42E1E537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ind w:right="284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6.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其它，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請說明：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  <w:u w:val="single"/>
              </w:rPr>
              <w:t xml:space="preserve">                                       </w:t>
            </w:r>
          </w:p>
        </w:tc>
      </w:tr>
      <w:tr w:rsidR="00883ACD" w:rsidRPr="00883ACD" w14:paraId="555BAAA5" w14:textId="77777777" w:rsidTr="00F249B5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1D786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14:paraId="0E25FA89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91EDA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center"/>
              <w:textAlignment w:val="baseline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17D2C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※即(A+B)/18</w:t>
            </w:r>
            <w:proofErr w:type="gramStart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週</w:t>
            </w:r>
            <w:proofErr w:type="gramEnd"/>
          </w:p>
        </w:tc>
      </w:tr>
      <w:tr w:rsidR="00883ACD" w:rsidRPr="00883ACD" w14:paraId="570D58AA" w14:textId="77777777" w:rsidTr="00F249B5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E557B" w14:textId="77777777" w:rsidR="00883ACD" w:rsidRPr="00883ACD" w:rsidRDefault="00883ACD" w:rsidP="00883ACD">
            <w:pPr>
              <w:tabs>
                <w:tab w:val="left" w:pos="1044"/>
              </w:tabs>
              <w:suppressAutoHyphens/>
              <w:autoSpaceDN w:val="0"/>
              <w:snapToGrid w:val="0"/>
              <w:spacing w:line="280" w:lineRule="exact"/>
              <w:ind w:left="480" w:hanging="480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b/>
                <w:bCs/>
                <w:kern w:val="3"/>
                <w:szCs w:val="24"/>
              </w:rPr>
              <w:t>五、</w:t>
            </w:r>
            <w:r w:rsidRPr="00883ACD">
              <w:rPr>
                <w:rFonts w:ascii="新細明體, PMingLiU" w:eastAsia="標楷體" w:hAnsi="新細明體, PMingLiU" w:cs="新細明體, PMingLiU"/>
                <w:b/>
                <w:kern w:val="3"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22BD9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呈現內容是否包含以下角色及功能（有包含者請打</w:t>
            </w:r>
            <w:r w:rsidRPr="00883ACD">
              <w:rPr>
                <w:rFonts w:ascii="Wingdings 2" w:eastAsia="Wingdings 2" w:hAnsi="Wingdings 2" w:cs="Wingdings 2"/>
                <w:kern w:val="3"/>
                <w:szCs w:val="24"/>
              </w:rPr>
              <w:t>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，可複選）</w:t>
            </w:r>
            <w:r w:rsidRPr="00883ACD">
              <w:rPr>
                <w:rFonts w:ascii="新細明體, PMingLiU" w:eastAsia="標楷體" w:hAnsi="新細明體, PMingLiU" w:cs="新細明體, PMingLiU"/>
                <w:b/>
                <w:kern w:val="3"/>
                <w:szCs w:val="24"/>
              </w:rPr>
              <w:t>：</w:t>
            </w:r>
          </w:p>
          <w:p w14:paraId="3B28E758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新細明體, PMingLiU" w:eastAsia="標楷體" w:hAnsi="新細明體, PMingLiU" w:cs="新細明體, PMingLiU" w:hint="eastAsia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1.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提供給系統管理者進行學習管理系統資料庫管理</w:t>
            </w:r>
          </w:p>
          <w:p w14:paraId="2B3FE7B2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ind w:firstLine="221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個人資料</w:t>
            </w: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</w:rPr>
              <w:t xml:space="preserve">  </w:t>
            </w:r>
            <w:proofErr w:type="gramStart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課程資訊</w:t>
            </w: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</w:rPr>
              <w:t xml:space="preserve">  </w:t>
            </w: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其他相關資料管理功能</w:t>
            </w:r>
          </w:p>
          <w:p w14:paraId="4DA87181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ascii="新細明體, PMingLiU" w:eastAsia="標楷體" w:hAnsi="新細明體, PMingLiU" w:cs="新細明體, PMingLiU" w:hint="eastAsia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2.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提供教師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助教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)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、學生必要之學習管理系統功能</w:t>
            </w:r>
          </w:p>
          <w:p w14:paraId="52173389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ind w:firstLine="221"/>
              <w:jc w:val="both"/>
              <w:textAlignment w:val="baseline"/>
              <w:rPr>
                <w:rFonts w:eastAsia="新細明體, PMingLiU"/>
                <w:kern w:val="3"/>
              </w:rPr>
            </w:pPr>
            <w:proofErr w:type="gramStart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最新消息發佈、瀏覽</w:t>
            </w:r>
          </w:p>
          <w:p w14:paraId="5F20E828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ind w:firstLine="221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教材內容設計、觀看、下載</w:t>
            </w:r>
          </w:p>
          <w:p w14:paraId="0C773B20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ind w:firstLine="221"/>
              <w:jc w:val="both"/>
              <w:textAlignment w:val="baseline"/>
              <w:rPr>
                <w:rFonts w:eastAsia="新細明體, PMingLiU"/>
                <w:kern w:val="3"/>
              </w:rPr>
            </w:pPr>
            <w:proofErr w:type="gramStart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成績系統管理及查詢</w:t>
            </w:r>
          </w:p>
          <w:p w14:paraId="5523E003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ind w:firstLine="221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進行線上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網路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)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測驗、發佈</w:t>
            </w:r>
          </w:p>
          <w:p w14:paraId="5C55C56E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ind w:firstLine="221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學習資訊</w:t>
            </w:r>
          </w:p>
          <w:p w14:paraId="6183EDD7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ind w:firstLine="221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互動式學習設計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聊天室或討論區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)</w:t>
            </w:r>
          </w:p>
          <w:p w14:paraId="1D484BFE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ind w:firstLine="221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各種教學活動之功能呈現</w:t>
            </w:r>
          </w:p>
          <w:p w14:paraId="7997FE8D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ind w:firstLine="221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其他相關功能，請說明：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  <w:u w:val="single"/>
              </w:rPr>
              <w:t xml:space="preserve">                                       </w:t>
            </w:r>
          </w:p>
        </w:tc>
      </w:tr>
      <w:tr w:rsidR="00883ACD" w:rsidRPr="00883ACD" w14:paraId="7B444BA6" w14:textId="77777777" w:rsidTr="00F249B5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F4BE6" w14:textId="77777777" w:rsidR="00883ACD" w:rsidRPr="00883ACD" w:rsidRDefault="00883ACD" w:rsidP="00883ACD">
            <w:pPr>
              <w:tabs>
                <w:tab w:val="left" w:pos="1044"/>
              </w:tabs>
              <w:suppressAutoHyphens/>
              <w:autoSpaceDN w:val="0"/>
              <w:snapToGrid w:val="0"/>
              <w:spacing w:line="280" w:lineRule="exact"/>
              <w:ind w:left="480" w:hanging="480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標楷體"/>
                <w:b/>
                <w:color w:val="000000"/>
                <w:kern w:val="3"/>
                <w:szCs w:val="24"/>
              </w:rPr>
              <w:t>六、</w:t>
            </w:r>
            <w:r w:rsidRPr="00883ACD">
              <w:rPr>
                <w:rFonts w:ascii="新細明體, PMingLiU" w:eastAsia="標楷體" w:hAnsi="新細明體, PMingLiU" w:cs="新細明體, PMingLiU"/>
                <w:b/>
                <w:color w:val="000000"/>
                <w:kern w:val="3"/>
                <w:szCs w:val="24"/>
              </w:rPr>
              <w:t>師生互動討論方式</w:t>
            </w:r>
          </w:p>
          <w:p w14:paraId="03DF7DBE" w14:textId="77777777" w:rsidR="00883ACD" w:rsidRPr="00883ACD" w:rsidRDefault="00883ACD" w:rsidP="00883ACD">
            <w:pPr>
              <w:tabs>
                <w:tab w:val="left" w:pos="1044"/>
              </w:tabs>
              <w:suppressAutoHyphens/>
              <w:autoSpaceDN w:val="0"/>
              <w:snapToGrid w:val="0"/>
              <w:spacing w:line="280" w:lineRule="exact"/>
              <w:ind w:left="960" w:hanging="480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新細明體, PMingLiU"/>
                <w:b/>
                <w:kern w:val="3"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78491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1.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教師線上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color w:val="003300"/>
                <w:kern w:val="3"/>
                <w:szCs w:val="24"/>
              </w:rPr>
              <w:t>(</w:t>
            </w:r>
            <w:r w:rsidRPr="00883ACD">
              <w:rPr>
                <w:rFonts w:ascii="新細明體, PMingLiU" w:eastAsia="標楷體" w:hAnsi="新細明體, PMingLiU" w:cs="新細明體, PMingLiU"/>
                <w:color w:val="003300"/>
                <w:kern w:val="3"/>
                <w:szCs w:val="24"/>
              </w:rPr>
              <w:t>網路</w:t>
            </w:r>
            <w:r w:rsidRPr="00883ACD">
              <w:rPr>
                <w:rFonts w:ascii="新細明體, PMingLiU" w:eastAsia="標楷體" w:hAnsi="新細明體, PMingLiU" w:cs="新細明體, PMingLiU"/>
                <w:color w:val="003300"/>
                <w:kern w:val="3"/>
                <w:szCs w:val="24"/>
              </w:rPr>
              <w:t>)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辦公室時間：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 xml:space="preserve"> 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  <w:u w:val="single"/>
              </w:rPr>
              <w:t xml:space="preserve">                          </w:t>
            </w:r>
          </w:p>
          <w:p w14:paraId="5FD57E66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2.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教師辦公室時間：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  <w:u w:val="single"/>
              </w:rPr>
              <w:t xml:space="preserve">                              </w:t>
            </w:r>
          </w:p>
          <w:p w14:paraId="1C5EF316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proofErr w:type="gramStart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3.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教師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E-mail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信箱：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hsieh176@cycu.org.tw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，校內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分機：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  <w:u w:val="single"/>
              </w:rPr>
              <w:t xml:space="preserve">         </w:t>
            </w:r>
          </w:p>
          <w:p w14:paraId="01A05947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4.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課程助教姓名：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  <w:u w:val="single"/>
              </w:rPr>
              <w:t xml:space="preserve">      </w:t>
            </w:r>
            <w:r w:rsidRPr="00883ACD">
              <w:rPr>
                <w:rFonts w:ascii="新細明體" w:hAnsi="新細明體" w:cs="新細明體, PMingLiU"/>
                <w:color w:val="000000"/>
                <w:kern w:val="3"/>
                <w:szCs w:val="24"/>
                <w:u w:val="single"/>
              </w:rPr>
              <w:t xml:space="preserve">              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  <w:u w:val="single"/>
              </w:rPr>
              <w:t xml:space="preserve">   </w:t>
            </w:r>
            <w:r w:rsidRPr="00883ACD">
              <w:rPr>
                <w:rFonts w:ascii="新細明體, PMingLiU" w:eastAsia="標楷體" w:hAnsi="新細明體, PMingLiU" w:cs="新細明體, PMingLiU"/>
                <w:color w:val="000000"/>
                <w:kern w:val="3"/>
                <w:szCs w:val="24"/>
              </w:rPr>
              <w:t>，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通訊方式：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  <w:u w:val="single"/>
              </w:rPr>
              <w:t xml:space="preserve">                      </w:t>
            </w:r>
          </w:p>
          <w:p w14:paraId="7F8DBACD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ind w:right="284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5.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其他：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  <w:u w:val="single"/>
              </w:rPr>
              <w:t xml:space="preserve">                                      </w:t>
            </w:r>
          </w:p>
        </w:tc>
      </w:tr>
      <w:tr w:rsidR="00883ACD" w:rsidRPr="00883ACD" w14:paraId="6BBDDF16" w14:textId="77777777" w:rsidTr="00F249B5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170A62" w14:textId="77777777" w:rsidR="00883ACD" w:rsidRPr="00883ACD" w:rsidRDefault="00883ACD" w:rsidP="00883ACD">
            <w:pPr>
              <w:tabs>
                <w:tab w:val="left" w:pos="1044"/>
              </w:tabs>
              <w:suppressAutoHyphens/>
              <w:autoSpaceDN w:val="0"/>
              <w:snapToGrid w:val="0"/>
              <w:spacing w:line="280" w:lineRule="exact"/>
              <w:ind w:left="480" w:hanging="480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標楷體"/>
                <w:b/>
                <w:color w:val="000000"/>
                <w:kern w:val="3"/>
                <w:szCs w:val="24"/>
              </w:rPr>
              <w:t>七、</w:t>
            </w:r>
            <w:r w:rsidRPr="00883ACD">
              <w:rPr>
                <w:rFonts w:ascii="新細明體, PMingLiU" w:eastAsia="標楷體" w:hAnsi="新細明體, PMingLiU" w:cs="新細明體, PMingLiU"/>
                <w:b/>
                <w:color w:val="000000"/>
                <w:kern w:val="3"/>
                <w:szCs w:val="24"/>
              </w:rPr>
              <w:t>作業繳交方式</w:t>
            </w:r>
            <w:r w:rsidRPr="00883ACD">
              <w:rPr>
                <w:rFonts w:ascii="新細明體, PMingLiU" w:eastAsia="標楷體" w:hAnsi="新細明體, PMingLiU" w:cs="新細明體, PMingLiU"/>
                <w:b/>
                <w:kern w:val="3"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5F472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1.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提供線上說明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作業內容</w:t>
            </w:r>
          </w:p>
          <w:p w14:paraId="42AF7EA6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2.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線上即時作業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填答</w:t>
            </w:r>
          </w:p>
          <w:p w14:paraId="619A79D9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3.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線上討論區</w:t>
            </w:r>
            <w:proofErr w:type="gramEnd"/>
          </w:p>
          <w:p w14:paraId="7E4167F9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4.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作業檔案上傳及下載</w:t>
            </w:r>
          </w:p>
          <w:p w14:paraId="2E3EBC1C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proofErr w:type="gramStart"/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5.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報告</w:t>
            </w:r>
          </w:p>
          <w:p w14:paraId="37C3535E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6.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線上測驗</w:t>
            </w:r>
            <w:proofErr w:type="gramEnd"/>
          </w:p>
          <w:p w14:paraId="5B6204C7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7.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成績查詢</w:t>
            </w:r>
          </w:p>
          <w:p w14:paraId="5A5E3902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8.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其他做法，請說明：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  <w:u w:val="single"/>
              </w:rPr>
              <w:t xml:space="preserve">                                       </w:t>
            </w:r>
          </w:p>
        </w:tc>
      </w:tr>
      <w:tr w:rsidR="00883ACD" w:rsidRPr="00883ACD" w14:paraId="09473D8C" w14:textId="77777777" w:rsidTr="00F249B5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43544" w14:textId="77777777" w:rsidR="00883ACD" w:rsidRPr="00883ACD" w:rsidRDefault="00883ACD" w:rsidP="00883ACD">
            <w:pPr>
              <w:tabs>
                <w:tab w:val="left" w:pos="1044"/>
              </w:tabs>
              <w:suppressAutoHyphens/>
              <w:autoSpaceDN w:val="0"/>
              <w:snapToGrid w:val="0"/>
              <w:spacing w:line="280" w:lineRule="exact"/>
              <w:ind w:left="480" w:hanging="480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標楷體"/>
                <w:b/>
                <w:color w:val="000000"/>
                <w:kern w:val="3"/>
                <w:szCs w:val="24"/>
              </w:rPr>
              <w:t>八、學期</w:t>
            </w:r>
            <w:r w:rsidRPr="00883ACD">
              <w:rPr>
                <w:rFonts w:ascii="新細明體, PMingLiU" w:eastAsia="標楷體" w:hAnsi="新細明體, PMingLiU" w:cs="新細明體, PMingLiU"/>
                <w:b/>
                <w:color w:val="000000"/>
                <w:kern w:val="3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C6FA7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平時成績：</w:t>
            </w:r>
            <w:r w:rsidRPr="00883ACD">
              <w:rPr>
                <w:rFonts w:ascii="新細明體, PMingLiU" w:eastAsia="新細明體, PMingLiU" w:hAnsi="新細明體, PMingLiU" w:cs="新細明體, PMingLiU"/>
                <w:bCs/>
                <w:kern w:val="3"/>
                <w:szCs w:val="24"/>
              </w:rPr>
              <w:t xml:space="preserve">     </w:t>
            </w:r>
            <w:r w:rsidRPr="00883ACD">
              <w:rPr>
                <w:rFonts w:ascii="新細明體" w:hAnsi="新細明體" w:cs="新細明體, PMingLiU"/>
                <w:bCs/>
                <w:kern w:val="3"/>
                <w:szCs w:val="24"/>
              </w:rPr>
              <w:t xml:space="preserve">     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％</w:t>
            </w:r>
          </w:p>
          <w:p w14:paraId="23F466E9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textAlignment w:val="baseline"/>
              <w:rPr>
                <w:rFonts w:eastAsia="新細明體, PMingLiU"/>
                <w:kern w:val="3"/>
              </w:rPr>
            </w:pPr>
            <w:proofErr w:type="gramStart"/>
            <w:r w:rsidRPr="00883ACD">
              <w:rPr>
                <w:rFonts w:ascii="標楷體" w:eastAsia="標楷體" w:hAnsi="標楷體" w:cs="標楷體"/>
                <w:bCs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期中考成績：</w:t>
            </w:r>
            <w:r w:rsidRPr="00883ACD">
              <w:rPr>
                <w:rFonts w:ascii="新細明體, PMingLiU" w:eastAsia="新細明體, PMingLiU" w:hAnsi="新細明體, PMingLiU" w:cs="新細明體, PMingLiU"/>
                <w:bCs/>
                <w:kern w:val="3"/>
                <w:szCs w:val="24"/>
              </w:rPr>
              <w:t xml:space="preserve"> 40 </w:t>
            </w:r>
            <w:r w:rsidRPr="00883ACD">
              <w:rPr>
                <w:rFonts w:ascii="新細明體" w:hAnsi="新細明體" w:cs="新細明體, PMingLiU"/>
                <w:bCs/>
                <w:kern w:val="3"/>
                <w:szCs w:val="24"/>
              </w:rPr>
              <w:t xml:space="preserve"> 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％</w:t>
            </w:r>
          </w:p>
          <w:p w14:paraId="721CBB41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proofErr w:type="gramStart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線上互動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：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</w:rPr>
              <w:t xml:space="preserve">    </w:t>
            </w:r>
            <w:r w:rsidRPr="00883ACD">
              <w:rPr>
                <w:rFonts w:ascii="新細明體" w:hAnsi="新細明體" w:cs="新細明體, PMingLiU"/>
                <w:color w:val="000000"/>
                <w:kern w:val="3"/>
                <w:szCs w:val="24"/>
              </w:rPr>
              <w:t xml:space="preserve">      </w:t>
            </w:r>
            <w:r w:rsidRPr="00883ACD">
              <w:rPr>
                <w:rFonts w:ascii="新細明體, PMingLiU" w:eastAsia="新細明體, PMingLiU" w:hAnsi="新細明體, PMingLiU" w:cs="新細明體, PMingLiU"/>
                <w:color w:val="000000"/>
                <w:kern w:val="3"/>
                <w:szCs w:val="24"/>
              </w:rPr>
              <w:t xml:space="preserve"> </w:t>
            </w:r>
            <w:r w:rsidRPr="00883ACD">
              <w:rPr>
                <w:rFonts w:ascii="新細明體, PMingLiU" w:eastAsia="標楷體" w:hAnsi="新細明體, PMingLiU" w:cs="新細明體, PMingLiU"/>
                <w:kern w:val="3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898CF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ind w:left="16"/>
              <w:textAlignment w:val="baseline"/>
              <w:rPr>
                <w:rFonts w:eastAsia="新細明體, PMingLiU"/>
                <w:kern w:val="3"/>
              </w:rPr>
            </w:pPr>
            <w:proofErr w:type="gramStart"/>
            <w:r w:rsidRPr="00883ACD">
              <w:rPr>
                <w:rFonts w:ascii="標楷體" w:eastAsia="標楷體" w:hAnsi="標楷體" w:cs="標楷體"/>
                <w:bCs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作業成績：</w:t>
            </w:r>
            <w:r w:rsidRPr="00883ACD">
              <w:rPr>
                <w:rFonts w:ascii="新細明體, PMingLiU" w:eastAsia="新細明體, PMingLiU" w:hAnsi="新細明體, PMingLiU" w:cs="新細明體, PMingLiU"/>
                <w:bCs/>
                <w:kern w:val="3"/>
                <w:szCs w:val="24"/>
              </w:rPr>
              <w:t xml:space="preserve">     10</w:t>
            </w:r>
            <w:r w:rsidRPr="00883ACD">
              <w:rPr>
                <w:rFonts w:ascii="新細明體" w:hAnsi="新細明體" w:cs="新細明體, PMingLiU"/>
                <w:bCs/>
                <w:kern w:val="3"/>
                <w:szCs w:val="24"/>
              </w:rPr>
              <w:t xml:space="preserve"> 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％</w:t>
            </w:r>
          </w:p>
          <w:p w14:paraId="231B2221" w14:textId="77777777" w:rsidR="00883ACD" w:rsidRPr="00883ACD" w:rsidRDefault="00883ACD" w:rsidP="00883ACD">
            <w:pPr>
              <w:suppressAutoHyphens/>
              <w:autoSpaceDN w:val="0"/>
              <w:spacing w:line="280" w:lineRule="exact"/>
              <w:ind w:left="16"/>
              <w:textAlignment w:val="baseline"/>
              <w:rPr>
                <w:rFonts w:eastAsia="新細明體, PMingLiU"/>
                <w:kern w:val="3"/>
              </w:rPr>
            </w:pPr>
            <w:proofErr w:type="gramStart"/>
            <w:r w:rsidRPr="00883ACD">
              <w:rPr>
                <w:rFonts w:ascii="標楷體" w:eastAsia="標楷體" w:hAnsi="標楷體" w:cs="標楷體"/>
                <w:bCs/>
                <w:kern w:val="3"/>
                <w:szCs w:val="24"/>
              </w:rPr>
              <w:t>▓</w:t>
            </w:r>
            <w:proofErr w:type="gramEnd"/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期末考成績：</w:t>
            </w:r>
            <w:r w:rsidRPr="00883ACD">
              <w:rPr>
                <w:rFonts w:ascii="新細明體, PMingLiU" w:eastAsia="新細明體, PMingLiU" w:hAnsi="新細明體, PMingLiU" w:cs="新細明體, PMingLiU"/>
                <w:bCs/>
                <w:kern w:val="3"/>
                <w:szCs w:val="24"/>
              </w:rPr>
              <w:t xml:space="preserve"> 50</w:t>
            </w:r>
            <w:r w:rsidRPr="00883ACD">
              <w:rPr>
                <w:rFonts w:ascii="新細明體" w:hAnsi="新細明體" w:cs="新細明體, PMingLiU"/>
                <w:bCs/>
                <w:kern w:val="3"/>
                <w:szCs w:val="24"/>
              </w:rPr>
              <w:t xml:space="preserve"> 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％</w:t>
            </w:r>
          </w:p>
          <w:p w14:paraId="62F9192A" w14:textId="77777777" w:rsidR="00883ACD" w:rsidRPr="00883ACD" w:rsidRDefault="00883ACD" w:rsidP="00883ACD">
            <w:pPr>
              <w:suppressAutoHyphens/>
              <w:autoSpaceDN w:val="0"/>
              <w:snapToGrid w:val="0"/>
              <w:spacing w:line="280" w:lineRule="exact"/>
              <w:ind w:left="16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標楷體" w:eastAsia="標楷體" w:hAnsi="標楷體" w:cs="標楷體"/>
                <w:bCs/>
                <w:kern w:val="3"/>
                <w:szCs w:val="24"/>
              </w:rPr>
              <w:t>□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其他（</w:t>
            </w:r>
            <w:r w:rsidRPr="00883ACD">
              <w:rPr>
                <w:rFonts w:ascii="新細明體, PMingLiU" w:eastAsia="新細明體, PMingLiU" w:hAnsi="新細明體, PMingLiU" w:cs="新細明體, PMingLiU"/>
                <w:bCs/>
                <w:kern w:val="3"/>
                <w:szCs w:val="24"/>
                <w:u w:val="single"/>
              </w:rPr>
              <w:t xml:space="preserve">                  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）：</w:t>
            </w:r>
            <w:r w:rsidRPr="00883ACD">
              <w:rPr>
                <w:rFonts w:ascii="新細明體, PMingLiU" w:eastAsia="新細明體, PMingLiU" w:hAnsi="新細明體, PMingLiU" w:cs="新細明體, PMingLiU"/>
                <w:bCs/>
                <w:kern w:val="3"/>
                <w:szCs w:val="24"/>
              </w:rPr>
              <w:t xml:space="preserve">     </w:t>
            </w:r>
            <w:r w:rsidRPr="00883ACD">
              <w:rPr>
                <w:rFonts w:ascii="新細明體" w:hAnsi="新細明體" w:cs="新細明體, PMingLiU"/>
                <w:bCs/>
                <w:kern w:val="3"/>
                <w:szCs w:val="24"/>
              </w:rPr>
              <w:t xml:space="preserve">   </w:t>
            </w:r>
            <w:r w:rsidRPr="00883ACD">
              <w:rPr>
                <w:rFonts w:ascii="新細明體, PMingLiU" w:eastAsia="標楷體" w:hAnsi="新細明體, PMingLiU" w:cs="新細明體, PMingLiU"/>
                <w:bCs/>
                <w:kern w:val="3"/>
                <w:szCs w:val="24"/>
              </w:rPr>
              <w:t>％</w:t>
            </w:r>
            <w:r w:rsidRPr="00883ACD">
              <w:rPr>
                <w:rFonts w:ascii="新細明體, PMingLiU" w:eastAsia="新細明體, PMingLiU" w:hAnsi="新細明體, PMingLiU" w:cs="新細明體, PMingLiU"/>
                <w:kern w:val="3"/>
                <w:szCs w:val="24"/>
              </w:rPr>
              <w:t xml:space="preserve">   </w:t>
            </w:r>
          </w:p>
        </w:tc>
      </w:tr>
      <w:tr w:rsidR="00883ACD" w:rsidRPr="00883ACD" w14:paraId="50464F6A" w14:textId="77777777" w:rsidTr="00F249B5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0DCCF" w14:textId="77777777" w:rsidR="00883ACD" w:rsidRPr="00883ACD" w:rsidRDefault="00883ACD" w:rsidP="00883ACD">
            <w:pPr>
              <w:tabs>
                <w:tab w:val="left" w:pos="1044"/>
              </w:tabs>
              <w:suppressAutoHyphens/>
              <w:autoSpaceDN w:val="0"/>
              <w:snapToGrid w:val="0"/>
              <w:spacing w:line="280" w:lineRule="exact"/>
              <w:ind w:left="480" w:hanging="480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新細明體, PMingLiU" w:eastAsia="標楷體" w:hAnsi="新細明體, PMingLiU" w:cs="標楷體"/>
                <w:b/>
                <w:color w:val="000000"/>
                <w:kern w:val="3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A679" w14:textId="77777777" w:rsidR="00883ACD" w:rsidRPr="00883ACD" w:rsidRDefault="00883ACD" w:rsidP="00883ACD">
            <w:pPr>
              <w:tabs>
                <w:tab w:val="left" w:pos="1128"/>
              </w:tabs>
              <w:suppressAutoHyphens/>
              <w:autoSpaceDN w:val="0"/>
              <w:snapToGrid w:val="0"/>
              <w:spacing w:line="280" w:lineRule="exact"/>
              <w:ind w:left="564" w:hanging="564"/>
              <w:jc w:val="both"/>
              <w:textAlignment w:val="baseline"/>
              <w:rPr>
                <w:rFonts w:ascii="新細明體, PMingLiU" w:eastAsia="標楷體" w:hAnsi="新細明體, PMingLiU" w:cs="新細明體, PMingLiU" w:hint="eastAsia"/>
                <w:b/>
                <w:color w:val="000000"/>
                <w:kern w:val="3"/>
                <w:szCs w:val="24"/>
              </w:rPr>
            </w:pPr>
          </w:p>
        </w:tc>
      </w:tr>
      <w:tr w:rsidR="00883ACD" w:rsidRPr="00883ACD" w14:paraId="37A6A08F" w14:textId="77777777" w:rsidTr="00F249B5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17F15" w14:textId="77777777" w:rsidR="00883ACD" w:rsidRPr="00883ACD" w:rsidRDefault="00883ACD" w:rsidP="00883ACD">
            <w:pPr>
              <w:tabs>
                <w:tab w:val="left" w:pos="1044"/>
              </w:tabs>
              <w:suppressAutoHyphens/>
              <w:autoSpaceDN w:val="0"/>
              <w:snapToGrid w:val="0"/>
              <w:spacing w:line="280" w:lineRule="exact"/>
              <w:ind w:left="480" w:hanging="480"/>
              <w:jc w:val="both"/>
              <w:textAlignment w:val="baseline"/>
              <w:rPr>
                <w:rFonts w:ascii="新細明體, PMingLiU" w:eastAsia="標楷體" w:hAnsi="新細明體, PMingLiU" w:cs="標楷體" w:hint="eastAsia"/>
                <w:b/>
                <w:color w:val="000000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標楷體"/>
                <w:b/>
                <w:color w:val="000000"/>
                <w:kern w:val="3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551FD9" w14:textId="77777777" w:rsidR="00883ACD" w:rsidRPr="00883ACD" w:rsidRDefault="00883ACD" w:rsidP="00883ACD">
            <w:pPr>
              <w:numPr>
                <w:ilvl w:val="0"/>
                <w:numId w:val="15"/>
              </w:numPr>
              <w:suppressAutoHyphens/>
              <w:autoSpaceDN w:val="0"/>
              <w:snapToGrid w:val="0"/>
              <w:spacing w:line="280" w:lineRule="exact"/>
              <w:ind w:left="314" w:right="120" w:hanging="283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Times New Roman" w:eastAsia="標楷體" w:hAnsi="Times New Roman" w:cs="標楷體"/>
                <w:b/>
                <w:kern w:val="3"/>
                <w:shd w:val="clear" w:color="auto" w:fill="FFFF00"/>
              </w:rPr>
              <w:t>請於遠距開課申請時簽署</w:t>
            </w:r>
            <w:r w:rsidRPr="00883ACD">
              <w:rPr>
                <w:rFonts w:ascii="Times New Roman" w:eastAsia="標楷體" w:hAnsi="Times New Roman" w:cs="標楷體"/>
                <w:b/>
                <w:color w:val="FF0000"/>
                <w:kern w:val="3"/>
                <w:shd w:val="clear" w:color="auto" w:fill="FFFF00"/>
              </w:rPr>
              <w:t>「遠距教學課程著作權切結書」，</w:t>
            </w:r>
            <w:proofErr w:type="gramStart"/>
            <w:r w:rsidRPr="00883ACD">
              <w:rPr>
                <w:rFonts w:ascii="Times New Roman" w:eastAsia="標楷體" w:hAnsi="Times New Roman" w:cs="標楷體"/>
                <w:b/>
                <w:kern w:val="3"/>
                <w:shd w:val="clear" w:color="auto" w:fill="FFFF00"/>
              </w:rPr>
              <w:t>並隨本教學</w:t>
            </w:r>
            <w:proofErr w:type="gramEnd"/>
            <w:r w:rsidRPr="00883ACD">
              <w:rPr>
                <w:rFonts w:ascii="Times New Roman" w:eastAsia="標楷體" w:hAnsi="Times New Roman" w:cs="標楷體"/>
                <w:b/>
                <w:kern w:val="3"/>
                <w:shd w:val="clear" w:color="auto" w:fill="FFFF00"/>
              </w:rPr>
              <w:t>計畫提報。</w:t>
            </w:r>
          </w:p>
          <w:p w14:paraId="2BB38BCB" w14:textId="77777777" w:rsidR="00883ACD" w:rsidRPr="00883ACD" w:rsidRDefault="00883ACD" w:rsidP="00883ACD">
            <w:pPr>
              <w:numPr>
                <w:ilvl w:val="0"/>
                <w:numId w:val="15"/>
              </w:numPr>
              <w:suppressAutoHyphens/>
              <w:autoSpaceDN w:val="0"/>
              <w:snapToGrid w:val="0"/>
              <w:spacing w:line="280" w:lineRule="exact"/>
              <w:ind w:left="314" w:right="120" w:hanging="283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注意事項：</w:t>
            </w:r>
          </w:p>
          <w:p w14:paraId="2206BAEC" w14:textId="77777777" w:rsidR="00883ACD" w:rsidRPr="00883ACD" w:rsidRDefault="00883ACD" w:rsidP="00883ACD">
            <w:pPr>
              <w:numPr>
                <w:ilvl w:val="0"/>
                <w:numId w:val="16"/>
              </w:numPr>
              <w:suppressAutoHyphens/>
              <w:autoSpaceDN w:val="0"/>
              <w:snapToGrid w:val="0"/>
              <w:spacing w:line="280" w:lineRule="exact"/>
              <w:ind w:left="739" w:right="120" w:hanging="425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提醒教師就相關教材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(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含文字、圖片或影音檔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)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，</w:t>
            </w:r>
            <w:proofErr w:type="gramStart"/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務</w:t>
            </w:r>
            <w:proofErr w:type="gramEnd"/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請遵守【智慧財產權】並於合理範圍內引用，請參著作權法第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44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至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66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條。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(</w:t>
            </w:r>
            <w:hyperlink r:id="rId7" w:history="1">
              <w:r w:rsidRPr="00883ACD">
                <w:rPr>
                  <w:rFonts w:ascii="Times New Roman" w:eastAsia="標楷體" w:hAnsi="Times New Roman" w:cs="標楷體"/>
                  <w:b/>
                  <w:color w:val="0563C1"/>
                  <w:kern w:val="3"/>
                  <w:u w:val="single"/>
                </w:rPr>
                <w:t>https://law.moj.gov.tw/LawClass/LawAll.aspx?PCode=J0070017</w:t>
              </w:r>
            </w:hyperlink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)</w:t>
            </w:r>
          </w:p>
          <w:p w14:paraId="773DB0D8" w14:textId="77777777" w:rsidR="00883ACD" w:rsidRPr="00883ACD" w:rsidRDefault="00883ACD" w:rsidP="00883ACD">
            <w:pPr>
              <w:numPr>
                <w:ilvl w:val="0"/>
                <w:numId w:val="16"/>
              </w:numPr>
              <w:suppressAutoHyphens/>
              <w:autoSpaceDN w:val="0"/>
              <w:snapToGrid w:val="0"/>
              <w:spacing w:line="280" w:lineRule="exact"/>
              <w:ind w:left="739" w:right="120" w:hanging="425"/>
              <w:jc w:val="both"/>
              <w:textAlignment w:val="baseline"/>
              <w:rPr>
                <w:rFonts w:ascii="Times New Roman" w:eastAsia="標楷體" w:hAnsi="Times New Roman" w:cs="標楷體"/>
                <w:b/>
                <w:kern w:val="3"/>
              </w:rPr>
            </w:pP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若有屬於他人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(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或書商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)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著作財產權部份，請另附權利人之授權同意書，並依法標示作品來源。</w:t>
            </w:r>
          </w:p>
          <w:p w14:paraId="14B648C1" w14:textId="77777777" w:rsidR="00883ACD" w:rsidRPr="00883ACD" w:rsidRDefault="00883ACD" w:rsidP="00883ACD">
            <w:pPr>
              <w:numPr>
                <w:ilvl w:val="0"/>
                <w:numId w:val="16"/>
              </w:numPr>
              <w:suppressAutoHyphens/>
              <w:autoSpaceDN w:val="0"/>
              <w:snapToGrid w:val="0"/>
              <w:spacing w:line="280" w:lineRule="exact"/>
              <w:ind w:left="739" w:right="120" w:hanging="425"/>
              <w:jc w:val="both"/>
              <w:textAlignment w:val="baseline"/>
              <w:rPr>
                <w:rFonts w:eastAsia="新細明體, PMingLiU"/>
                <w:kern w:val="3"/>
              </w:rPr>
            </w:pPr>
            <w:proofErr w:type="gramStart"/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善用創用</w:t>
            </w:r>
            <w:proofErr w:type="gramEnd"/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CC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授權素材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(</w:t>
            </w:r>
            <w:hyperlink r:id="rId8" w:history="1">
              <w:r w:rsidRPr="00883ACD">
                <w:rPr>
                  <w:rFonts w:ascii="Times New Roman" w:eastAsia="標楷體" w:hAnsi="Times New Roman" w:cs="標楷體"/>
                  <w:b/>
                  <w:color w:val="0563C1"/>
                  <w:kern w:val="3"/>
                  <w:u w:val="single"/>
                </w:rPr>
                <w:t>http://search.creativecommons.org/</w:t>
              </w:r>
            </w:hyperlink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)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，授權條款包括應「姓名標示」、「非商業性」、「禁止改作」以及「相同方式分享」四個授權要素。</w:t>
            </w:r>
          </w:p>
          <w:p w14:paraId="3011D860" w14:textId="77777777" w:rsidR="00883ACD" w:rsidRPr="00883ACD" w:rsidRDefault="00883ACD" w:rsidP="00883ACD">
            <w:pPr>
              <w:numPr>
                <w:ilvl w:val="0"/>
                <w:numId w:val="16"/>
              </w:numPr>
              <w:suppressAutoHyphens/>
              <w:autoSpaceDN w:val="0"/>
              <w:snapToGrid w:val="0"/>
              <w:spacing w:line="280" w:lineRule="exact"/>
              <w:ind w:left="739" w:right="120" w:hanging="425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經濟部智慧財產局著作權主題網，相關教學相關之著作權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Q&amp;A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：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 xml:space="preserve"> (</w:t>
            </w:r>
            <w:hyperlink r:id="rId9" w:history="1">
              <w:r w:rsidRPr="00883ACD">
                <w:rPr>
                  <w:rFonts w:ascii="Times New Roman" w:eastAsia="標楷體" w:hAnsi="Times New Roman" w:cs="標楷體"/>
                  <w:b/>
                  <w:color w:val="0563C1"/>
                  <w:kern w:val="3"/>
                  <w:u w:val="single"/>
                </w:rPr>
                <w:t>https://www.tipo.gov.tw/tw/copyright/766.html</w:t>
              </w:r>
            </w:hyperlink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)</w:t>
            </w:r>
          </w:p>
        </w:tc>
      </w:tr>
      <w:tr w:rsidR="00883ACD" w:rsidRPr="00883ACD" w14:paraId="45812AD7" w14:textId="77777777" w:rsidTr="00F249B5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A64F2" w14:textId="77777777" w:rsidR="00883ACD" w:rsidRPr="00883ACD" w:rsidRDefault="00883ACD" w:rsidP="00883ACD">
            <w:pPr>
              <w:tabs>
                <w:tab w:val="left" w:pos="1044"/>
              </w:tabs>
              <w:suppressAutoHyphens/>
              <w:autoSpaceDN w:val="0"/>
              <w:snapToGrid w:val="0"/>
              <w:spacing w:line="280" w:lineRule="exact"/>
              <w:ind w:left="761" w:hanging="761"/>
              <w:jc w:val="both"/>
              <w:textAlignment w:val="baseline"/>
              <w:rPr>
                <w:rFonts w:ascii="新細明體, PMingLiU" w:eastAsia="標楷體" w:hAnsi="新細明體, PMingLiU" w:cs="標楷體" w:hint="eastAsia"/>
                <w:b/>
                <w:color w:val="000000"/>
                <w:kern w:val="3"/>
                <w:szCs w:val="24"/>
              </w:rPr>
            </w:pPr>
            <w:r w:rsidRPr="00883ACD">
              <w:rPr>
                <w:rFonts w:ascii="新細明體, PMingLiU" w:eastAsia="標楷體" w:hAnsi="新細明體, PMingLiU" w:cs="標楷體"/>
                <w:b/>
                <w:color w:val="000000"/>
                <w:kern w:val="3"/>
                <w:szCs w:val="24"/>
              </w:rPr>
              <w:t>十一、提供完整字幕內容注意事項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F46F9" w14:textId="77777777" w:rsidR="00883ACD" w:rsidRPr="00883ACD" w:rsidRDefault="00883ACD" w:rsidP="00883ACD">
            <w:pPr>
              <w:numPr>
                <w:ilvl w:val="0"/>
                <w:numId w:val="17"/>
              </w:numPr>
              <w:suppressAutoHyphens/>
              <w:autoSpaceDN w:val="0"/>
              <w:snapToGrid w:val="0"/>
              <w:spacing w:line="280" w:lineRule="exact"/>
              <w:ind w:left="284" w:right="98" w:hanging="284"/>
              <w:jc w:val="both"/>
              <w:textAlignment w:val="baseline"/>
              <w:rPr>
                <w:rFonts w:ascii="Times New Roman" w:eastAsia="標楷體" w:hAnsi="Times New Roman" w:cs="標楷體"/>
                <w:b/>
                <w:kern w:val="3"/>
              </w:rPr>
            </w:pP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依據教育部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114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年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11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月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28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日</w:t>
            </w:r>
            <w:proofErr w:type="gramStart"/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臺教技通字</w:t>
            </w:r>
            <w:proofErr w:type="gramEnd"/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第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1142302754</w:t>
            </w:r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號函，為維護聽</w:t>
            </w:r>
            <w:proofErr w:type="gramStart"/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障生受教</w:t>
            </w:r>
            <w:proofErr w:type="gramEnd"/>
            <w:r w:rsidRPr="00883ACD">
              <w:rPr>
                <w:rFonts w:ascii="Times New Roman" w:eastAsia="標楷體" w:hAnsi="Times New Roman" w:cs="標楷體"/>
                <w:b/>
                <w:kern w:val="3"/>
              </w:rPr>
              <w:t>權，遠距數位課程（含同步及非同步）之多元授課形式，應提供完整字幕內容或建置合理資源配套措施。</w:t>
            </w:r>
          </w:p>
          <w:p w14:paraId="394274A2" w14:textId="77777777" w:rsidR="00883ACD" w:rsidRPr="00883ACD" w:rsidRDefault="00883ACD" w:rsidP="00883ACD">
            <w:pPr>
              <w:numPr>
                <w:ilvl w:val="0"/>
                <w:numId w:val="17"/>
              </w:numPr>
              <w:suppressAutoHyphens/>
              <w:autoSpaceDN w:val="0"/>
              <w:snapToGrid w:val="0"/>
              <w:spacing w:line="280" w:lineRule="exact"/>
              <w:ind w:left="284" w:right="98" w:hanging="284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883ACD">
              <w:rPr>
                <w:rFonts w:ascii="Times New Roman" w:eastAsia="標楷體" w:hAnsi="Times New Roman" w:cs="標楷體"/>
                <w:b/>
                <w:kern w:val="3"/>
                <w:shd w:val="clear" w:color="auto" w:fill="FFFF00"/>
              </w:rPr>
              <w:t>請於遠距開課申請時簽署</w:t>
            </w:r>
            <w:r w:rsidRPr="00883ACD">
              <w:rPr>
                <w:rFonts w:ascii="Times New Roman" w:eastAsia="標楷體" w:hAnsi="Times New Roman" w:cs="標楷體"/>
                <w:b/>
                <w:color w:val="FF0000"/>
                <w:kern w:val="3"/>
                <w:shd w:val="clear" w:color="auto" w:fill="FFFF00"/>
              </w:rPr>
              <w:t>「遠距教學課程字幕切結書」，</w:t>
            </w:r>
            <w:proofErr w:type="gramStart"/>
            <w:r w:rsidRPr="00883ACD">
              <w:rPr>
                <w:rFonts w:ascii="Times New Roman" w:eastAsia="標楷體" w:hAnsi="Times New Roman" w:cs="標楷體"/>
                <w:b/>
                <w:kern w:val="3"/>
                <w:shd w:val="clear" w:color="auto" w:fill="FFFF00"/>
              </w:rPr>
              <w:t>並隨本教學</w:t>
            </w:r>
            <w:proofErr w:type="gramEnd"/>
            <w:r w:rsidRPr="00883ACD">
              <w:rPr>
                <w:rFonts w:ascii="Times New Roman" w:eastAsia="標楷體" w:hAnsi="Times New Roman" w:cs="標楷體"/>
                <w:b/>
                <w:kern w:val="3"/>
                <w:shd w:val="clear" w:color="auto" w:fill="FFFF00"/>
              </w:rPr>
              <w:t>計畫提報。</w:t>
            </w:r>
          </w:p>
        </w:tc>
      </w:tr>
    </w:tbl>
    <w:p w14:paraId="2768C51B" w14:textId="2608BDB7" w:rsidR="00883ACD" w:rsidRPr="00852A45" w:rsidRDefault="00883ACD" w:rsidP="00852A45">
      <w:pPr>
        <w:widowControl/>
        <w:rPr>
          <w:rFonts w:ascii="標楷體" w:eastAsia="標楷體" w:hAnsi="標楷體" w:hint="eastAsia"/>
        </w:rPr>
      </w:pPr>
    </w:p>
    <w:sectPr w:rsidR="00883ACD" w:rsidRPr="00852A45" w:rsidSect="00883A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7406"/>
    <w:multiLevelType w:val="hybridMultilevel"/>
    <w:tmpl w:val="F8B0270A"/>
    <w:lvl w:ilvl="0" w:tplc="2ED06F2A">
      <w:start w:val="1"/>
      <w:numFmt w:val="taiwaneseCountingThousand"/>
      <w:lvlText w:val="議題討論%1"/>
      <w:lvlJc w:val="left"/>
      <w:pPr>
        <w:ind w:left="480" w:hanging="480"/>
      </w:pPr>
      <w:rPr>
        <w:rFonts w:hint="eastAsia"/>
      </w:rPr>
    </w:lvl>
    <w:lvl w:ilvl="1" w:tplc="2ED06F2A">
      <w:start w:val="1"/>
      <w:numFmt w:val="taiwaneseCountingThousand"/>
      <w:lvlText w:val="議題討論%2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E7455"/>
    <w:multiLevelType w:val="hybridMultilevel"/>
    <w:tmpl w:val="67467F1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7264C26"/>
    <w:multiLevelType w:val="hybridMultilevel"/>
    <w:tmpl w:val="5A8C27AE"/>
    <w:lvl w:ilvl="0" w:tplc="655263D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21B5561D"/>
    <w:multiLevelType w:val="multilevel"/>
    <w:tmpl w:val="AD669716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F76BC1"/>
    <w:multiLevelType w:val="hybridMultilevel"/>
    <w:tmpl w:val="6EFC5528"/>
    <w:lvl w:ilvl="0" w:tplc="46F45322">
      <w:start w:val="1"/>
      <w:numFmt w:val="taiwaneseCountingThousand"/>
      <w:lvlText w:val="%1、"/>
      <w:lvlJc w:val="left"/>
      <w:pPr>
        <w:ind w:left="1047" w:hanging="480"/>
      </w:pPr>
      <w:rPr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FA7552D"/>
    <w:multiLevelType w:val="hybridMultilevel"/>
    <w:tmpl w:val="46825BF2"/>
    <w:lvl w:ilvl="0" w:tplc="B6A2D1B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7">
      <w:start w:val="1"/>
      <w:numFmt w:val="ideographLegal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26509B"/>
    <w:multiLevelType w:val="hybridMultilevel"/>
    <w:tmpl w:val="A9665E34"/>
    <w:lvl w:ilvl="0" w:tplc="58760D02">
      <w:start w:val="1"/>
      <w:numFmt w:val="taiwaneseCountingThousand"/>
      <w:lvlText w:val="議題討論%1"/>
      <w:lvlJc w:val="left"/>
      <w:pPr>
        <w:ind w:left="960" w:hanging="480"/>
      </w:pPr>
      <w:rPr>
        <w:rFonts w:hint="eastAsia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0EA370B"/>
    <w:multiLevelType w:val="hybridMultilevel"/>
    <w:tmpl w:val="BEA2DACE"/>
    <w:lvl w:ilvl="0" w:tplc="7B620288">
      <w:start w:val="1"/>
      <w:numFmt w:val="taiwaneseCountingThousand"/>
      <w:lvlText w:val="議題討論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B15786"/>
    <w:multiLevelType w:val="hybridMultilevel"/>
    <w:tmpl w:val="0E46CF2E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474C752F"/>
    <w:multiLevelType w:val="hybridMultilevel"/>
    <w:tmpl w:val="B12EA8D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7B3033"/>
    <w:multiLevelType w:val="hybridMultilevel"/>
    <w:tmpl w:val="9BEAF64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F255FE"/>
    <w:multiLevelType w:val="hybridMultilevel"/>
    <w:tmpl w:val="7FFEB4BC"/>
    <w:lvl w:ilvl="0" w:tplc="655263D6">
      <w:start w:val="1"/>
      <w:numFmt w:val="taiwaneseCountingThousand"/>
      <w:lvlText w:val="(%1)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" w15:restartNumberingAfterBreak="0">
    <w:nsid w:val="5A3E3BE6"/>
    <w:multiLevelType w:val="multilevel"/>
    <w:tmpl w:val="56EC2DD6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3" w15:restartNumberingAfterBreak="0">
    <w:nsid w:val="5F632051"/>
    <w:multiLevelType w:val="hybridMultilevel"/>
    <w:tmpl w:val="000E694E"/>
    <w:lvl w:ilvl="0" w:tplc="2ED06F2A">
      <w:start w:val="1"/>
      <w:numFmt w:val="taiwaneseCountingThousand"/>
      <w:lvlText w:val="議題討論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67E6343D"/>
    <w:multiLevelType w:val="multilevel"/>
    <w:tmpl w:val="8F2E571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193769F"/>
    <w:multiLevelType w:val="multilevel"/>
    <w:tmpl w:val="081C6AB0"/>
    <w:lvl w:ilvl="0">
      <w:start w:val="1"/>
      <w:numFmt w:val="decimal"/>
      <w:lvlText w:val="(%1)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7F1AD2"/>
    <w:multiLevelType w:val="multilevel"/>
    <w:tmpl w:val="23FCC80A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01841485">
    <w:abstractNumId w:val="5"/>
  </w:num>
  <w:num w:numId="2" w16cid:durableId="1407412313">
    <w:abstractNumId w:val="9"/>
  </w:num>
  <w:num w:numId="3" w16cid:durableId="874543930">
    <w:abstractNumId w:val="10"/>
  </w:num>
  <w:num w:numId="4" w16cid:durableId="292254783">
    <w:abstractNumId w:val="0"/>
  </w:num>
  <w:num w:numId="5" w16cid:durableId="1716344348">
    <w:abstractNumId w:val="13"/>
  </w:num>
  <w:num w:numId="6" w16cid:durableId="1815099794">
    <w:abstractNumId w:val="7"/>
  </w:num>
  <w:num w:numId="7" w16cid:durableId="542596809">
    <w:abstractNumId w:val="6"/>
  </w:num>
  <w:num w:numId="8" w16cid:durableId="106316608">
    <w:abstractNumId w:val="4"/>
  </w:num>
  <w:num w:numId="9" w16cid:durableId="689796992">
    <w:abstractNumId w:val="2"/>
  </w:num>
  <w:num w:numId="10" w16cid:durableId="133912456">
    <w:abstractNumId w:val="1"/>
  </w:num>
  <w:num w:numId="11" w16cid:durableId="2088729075">
    <w:abstractNumId w:val="8"/>
  </w:num>
  <w:num w:numId="12" w16cid:durableId="391777426">
    <w:abstractNumId w:val="11"/>
  </w:num>
  <w:num w:numId="13" w16cid:durableId="930041987">
    <w:abstractNumId w:val="12"/>
  </w:num>
  <w:num w:numId="14" w16cid:durableId="1967464052">
    <w:abstractNumId w:val="14"/>
  </w:num>
  <w:num w:numId="15" w16cid:durableId="638996858">
    <w:abstractNumId w:val="3"/>
  </w:num>
  <w:num w:numId="16" w16cid:durableId="363020520">
    <w:abstractNumId w:val="15"/>
  </w:num>
  <w:num w:numId="17" w16cid:durableId="18101991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DB"/>
    <w:rsid w:val="00300356"/>
    <w:rsid w:val="005A62DB"/>
    <w:rsid w:val="00852A45"/>
    <w:rsid w:val="00881CE8"/>
    <w:rsid w:val="0088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B0E6"/>
  <w15:chartTrackingRefBased/>
  <w15:docId w15:val="{95F7DD5D-AC71-450D-8F51-85C4948C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D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A62DB"/>
    <w:pPr>
      <w:ind w:leftChars="200" w:left="480"/>
    </w:pPr>
  </w:style>
  <w:style w:type="numbering" w:customStyle="1" w:styleId="WW8Num4">
    <w:name w:val="WW8Num4"/>
    <w:basedOn w:val="a2"/>
    <w:rsid w:val="00883ACD"/>
    <w:pPr>
      <w:numPr>
        <w:numId w:val="13"/>
      </w:numPr>
    </w:pPr>
  </w:style>
  <w:style w:type="table" w:customStyle="1" w:styleId="2">
    <w:name w:val="表格格線2"/>
    <w:basedOn w:val="a1"/>
    <w:next w:val="a4"/>
    <w:uiPriority w:val="39"/>
    <w:rsid w:val="00883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83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creativecommons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law.moj.gov.tw/LawClass/LawAll.aspx?PCode=J00700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learning.cycu.edu.tw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ipo.gov.tw/tw/copyright/766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39BB8-40E7-46A8-A56C-9D755ACE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林家嫻</dc:creator>
  <cp:keywords/>
  <dc:description/>
  <cp:lastModifiedBy>郭家延</cp:lastModifiedBy>
  <cp:revision>3</cp:revision>
  <dcterms:created xsi:type="dcterms:W3CDTF">2026-05-06T07:02:00Z</dcterms:created>
  <dcterms:modified xsi:type="dcterms:W3CDTF">2026-05-12T06:26:00Z</dcterms:modified>
</cp:coreProperties>
</file>