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F01EA" w14:textId="77777777" w:rsidR="00C81FE6" w:rsidRDefault="007462A5">
      <w:pPr>
        <w:pStyle w:val="Standard"/>
        <w:snapToGrid w:val="0"/>
        <w:jc w:val="center"/>
      </w:pPr>
      <w:r>
        <w:rPr>
          <w:rFonts w:ascii="標楷體" w:eastAsia="標楷體" w:hAnsi="標楷體" w:cs="標楷體"/>
          <w:b/>
          <w:color w:val="0D0D0D"/>
          <w:sz w:val="40"/>
          <w:szCs w:val="40"/>
        </w:rPr>
        <w:t>大專校院遠距教學課程－教學計畫</w:t>
      </w:r>
      <w:r>
        <w:rPr>
          <w:rFonts w:ascii="標楷體" w:eastAsia="標楷體" w:hAnsi="標楷體" w:cs="標楷體"/>
          <w:b/>
          <w:bCs/>
          <w:color w:val="0D0D0D"/>
          <w:sz w:val="40"/>
          <w:szCs w:val="40"/>
        </w:rPr>
        <w:t>大綱(格式)</w:t>
      </w:r>
    </w:p>
    <w:p w14:paraId="16995B68" w14:textId="77777777" w:rsidR="00C81FE6" w:rsidRDefault="007462A5">
      <w:pPr>
        <w:pStyle w:val="Standard"/>
        <w:snapToGrid w:val="0"/>
        <w:jc w:val="both"/>
        <w:rPr>
          <w:rFonts w:ascii="標楷體" w:eastAsia="標楷體" w:hAnsi="標楷體" w:cs="標楷體"/>
          <w:color w:val="0D0D0D"/>
          <w:sz w:val="22"/>
        </w:rPr>
      </w:pPr>
      <w:r>
        <w:rPr>
          <w:rFonts w:ascii="標楷體" w:eastAsia="標楷體" w:hAnsi="標楷體" w:cs="標楷體"/>
          <w:color w:val="0D0D0D"/>
          <w:sz w:val="22"/>
        </w:rPr>
        <w:t>填表說明：</w:t>
      </w:r>
    </w:p>
    <w:p w14:paraId="14545FC1" w14:textId="77777777" w:rsidR="00C81FE6" w:rsidRDefault="007462A5">
      <w:pPr>
        <w:pStyle w:val="Standard"/>
        <w:numPr>
          <w:ilvl w:val="0"/>
          <w:numId w:val="2"/>
        </w:numPr>
        <w:tabs>
          <w:tab w:val="left" w:pos="720"/>
        </w:tabs>
        <w:snapToGrid w:val="0"/>
        <w:ind w:left="360"/>
        <w:jc w:val="both"/>
        <w:rPr>
          <w:rFonts w:ascii="標楷體" w:eastAsia="標楷體" w:hAnsi="標楷體" w:cs="標楷體"/>
          <w:color w:val="0D0D0D"/>
          <w:sz w:val="22"/>
        </w:rPr>
      </w:pPr>
      <w:r>
        <w:rPr>
          <w:rFonts w:ascii="標楷體" w:eastAsia="標楷體" w:hAnsi="標楷體" w:cs="標楷體"/>
          <w:color w:val="0D0D0D"/>
          <w:sz w:val="22"/>
        </w:rPr>
        <w:t>依據專科以上學校遠距教學實施辦法第6條，各校開授遠距教學課程，應擬具教學計畫，送課程相關委員會研議，提經教務會議通過後實施，並報教育部備查，且應公告於網路上供查詢。</w:t>
      </w:r>
    </w:p>
    <w:p w14:paraId="03EA20B8" w14:textId="77777777" w:rsidR="00C81FE6" w:rsidRDefault="007462A5">
      <w:pPr>
        <w:pStyle w:val="Standard"/>
        <w:numPr>
          <w:ilvl w:val="0"/>
          <w:numId w:val="2"/>
        </w:numPr>
        <w:tabs>
          <w:tab w:val="left" w:pos="720"/>
        </w:tabs>
        <w:snapToGrid w:val="0"/>
        <w:ind w:left="360"/>
        <w:jc w:val="both"/>
      </w:pPr>
      <w:r>
        <w:rPr>
          <w:rFonts w:ascii="標楷體" w:eastAsia="標楷體" w:hAnsi="標楷體" w:cs="標楷體"/>
          <w:color w:val="0D0D0D"/>
          <w:sz w:val="22"/>
        </w:rPr>
        <w:t>教學計畫大綱如下，課程教學計畫連結網址，請填入</w:t>
      </w:r>
      <w:r>
        <w:rPr>
          <w:rFonts w:ascii="標楷體" w:eastAsia="標楷體" w:hAnsi="標楷體"/>
          <w:bCs/>
          <w:color w:val="0D0D0D"/>
          <w:sz w:val="22"/>
        </w:rPr>
        <w:t>教育部「大學校院課程網」或「技職校院課程網」</w:t>
      </w:r>
      <w:r>
        <w:rPr>
          <w:rFonts w:ascii="標楷體" w:eastAsia="標楷體" w:hAnsi="標楷體" w:cs="標楷體"/>
          <w:color w:val="0D0D0D"/>
          <w:sz w:val="22"/>
        </w:rPr>
        <w:t>之「課程大綱」欄位，且能有效連結閱覽</w:t>
      </w:r>
      <w:r>
        <w:rPr>
          <w:rFonts w:ascii="標楷體" w:eastAsia="標楷體" w:hAnsi="標楷體" w:cs="新細明體, PMingLiU"/>
          <w:color w:val="0D0D0D"/>
          <w:kern w:val="0"/>
          <w:sz w:val="22"/>
        </w:rPr>
        <w:t>，才予以備查。</w:t>
      </w:r>
    </w:p>
    <w:p w14:paraId="47F5EFC3" w14:textId="77777777" w:rsidR="00C81FE6" w:rsidRDefault="007462A5">
      <w:pPr>
        <w:pStyle w:val="Standard"/>
        <w:numPr>
          <w:ilvl w:val="0"/>
          <w:numId w:val="2"/>
        </w:numPr>
        <w:tabs>
          <w:tab w:val="left" w:pos="720"/>
        </w:tabs>
        <w:snapToGrid w:val="0"/>
        <w:ind w:left="360"/>
        <w:jc w:val="both"/>
      </w:pPr>
      <w:r>
        <w:rPr>
          <w:rFonts w:ascii="標楷體" w:eastAsia="標楷體" w:hAnsi="標楷體"/>
          <w:color w:val="0D0D0D"/>
          <w:sz w:val="22"/>
        </w:rPr>
        <w:t>本件提報大綱為</w:t>
      </w:r>
      <w:r>
        <w:rPr>
          <w:rFonts w:ascii="標楷體" w:eastAsia="標楷體" w:hAnsi="標楷體"/>
          <w:color w:val="0D0D0D"/>
          <w:sz w:val="22"/>
          <w:u w:val="single"/>
        </w:rPr>
        <w:t>基本填寫項目</w:t>
      </w:r>
      <w:r>
        <w:rPr>
          <w:rFonts w:ascii="標楷體" w:eastAsia="標楷體" w:hAnsi="標楷體"/>
          <w:color w:val="0D0D0D"/>
          <w:sz w:val="22"/>
        </w:rPr>
        <w:t>，實際撰寫內容格式，學校可依需求進行調整設計。</w:t>
      </w:r>
    </w:p>
    <w:p w14:paraId="40FBD92B" w14:textId="77777777" w:rsidR="00C81FE6" w:rsidRDefault="00C81FE6">
      <w:pPr>
        <w:pStyle w:val="Standard"/>
        <w:snapToGrid w:val="0"/>
        <w:ind w:left="360"/>
        <w:jc w:val="both"/>
        <w:rPr>
          <w:rFonts w:ascii="標楷體" w:eastAsia="標楷體" w:hAnsi="標楷體"/>
          <w:color w:val="0D0D0D"/>
          <w:sz w:val="22"/>
        </w:rPr>
      </w:pPr>
    </w:p>
    <w:tbl>
      <w:tblPr>
        <w:tblW w:w="10611" w:type="dxa"/>
        <w:jc w:val="center"/>
        <w:tblLayout w:type="fixed"/>
        <w:tblCellMar>
          <w:left w:w="10" w:type="dxa"/>
          <w:right w:w="10" w:type="dxa"/>
        </w:tblCellMar>
        <w:tblLook w:val="04A0" w:firstRow="1" w:lastRow="0" w:firstColumn="1" w:lastColumn="0" w:noHBand="0" w:noVBand="1"/>
      </w:tblPr>
      <w:tblGrid>
        <w:gridCol w:w="608"/>
        <w:gridCol w:w="1192"/>
        <w:gridCol w:w="252"/>
        <w:gridCol w:w="2066"/>
        <w:gridCol w:w="602"/>
        <w:gridCol w:w="1000"/>
        <w:gridCol w:w="151"/>
        <w:gridCol w:w="990"/>
        <w:gridCol w:w="214"/>
        <w:gridCol w:w="920"/>
        <w:gridCol w:w="833"/>
        <w:gridCol w:w="699"/>
        <w:gridCol w:w="1084"/>
      </w:tblGrid>
      <w:tr w:rsidR="00C81FE6" w14:paraId="12C9B9B8" w14:textId="77777777">
        <w:trPr>
          <w:cantSplit/>
          <w:trHeight w:val="534"/>
          <w:jc w:val="center"/>
        </w:trPr>
        <w:tc>
          <w:tcPr>
            <w:tcW w:w="4720" w:type="dxa"/>
            <w:gridSpan w:val="5"/>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18C70B7C" w14:textId="77777777" w:rsidR="00C81FE6" w:rsidRDefault="007462A5">
            <w:pPr>
              <w:pStyle w:val="Standard"/>
              <w:spacing w:line="280" w:lineRule="exact"/>
              <w:rPr>
                <w:rFonts w:ascii="標楷體" w:eastAsia="標楷體" w:hAnsi="標楷體" w:cs="標楷體"/>
                <w:sz w:val="28"/>
                <w:szCs w:val="28"/>
              </w:rPr>
            </w:pPr>
            <w:r>
              <w:rPr>
                <w:rFonts w:ascii="標楷體" w:eastAsia="標楷體" w:hAnsi="標楷體" w:cs="標楷體"/>
                <w:sz w:val="28"/>
                <w:szCs w:val="28"/>
              </w:rPr>
              <w:t>學校名稱:  中原大學</w:t>
            </w:r>
          </w:p>
        </w:tc>
        <w:tc>
          <w:tcPr>
            <w:tcW w:w="1151" w:type="dxa"/>
            <w:gridSpan w:val="2"/>
            <w:tcBorders>
              <w:top w:val="single" w:sz="18" w:space="0" w:color="000000"/>
              <w:left w:val="single" w:sz="4" w:space="0" w:color="000000"/>
              <w:bottom w:val="single" w:sz="4" w:space="0" w:color="000000"/>
            </w:tcBorders>
            <w:shd w:val="clear" w:color="auto" w:fill="D5DCE4"/>
            <w:tcMar>
              <w:top w:w="0" w:type="dxa"/>
              <w:left w:w="28" w:type="dxa"/>
              <w:bottom w:w="0" w:type="dxa"/>
              <w:right w:w="28" w:type="dxa"/>
            </w:tcMar>
            <w:vAlign w:val="center"/>
          </w:tcPr>
          <w:p w14:paraId="271044C1" w14:textId="77777777" w:rsidR="00C81FE6" w:rsidRDefault="007462A5">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開課期間</w:t>
            </w:r>
          </w:p>
        </w:tc>
        <w:tc>
          <w:tcPr>
            <w:tcW w:w="4740" w:type="dxa"/>
            <w:gridSpan w:val="6"/>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362A5623" w14:textId="77777777" w:rsidR="00C81FE6" w:rsidRDefault="007462A5">
            <w:pPr>
              <w:pStyle w:val="Standard"/>
              <w:spacing w:line="280" w:lineRule="exact"/>
              <w:jc w:val="both"/>
            </w:pPr>
            <w:r>
              <w:rPr>
                <w:rFonts w:ascii="新細明體, PMingLiU" w:hAnsi="新細明體, PMingLiU" w:cs="新細明體, PMingLiU"/>
                <w:szCs w:val="24"/>
                <w:u w:val="single"/>
              </w:rPr>
              <w:t xml:space="preserve"> </w:t>
            </w:r>
            <w:r>
              <w:rPr>
                <w:rFonts w:ascii="新細明體, PMingLiU" w:hAnsi="新細明體, PMingLiU" w:cs="新細明體, PMingLiU"/>
                <w:color w:val="000000"/>
                <w:szCs w:val="24"/>
                <w:u w:val="single"/>
              </w:rPr>
              <w:t xml:space="preserve"> </w:t>
            </w:r>
            <w:r>
              <w:rPr>
                <w:rFonts w:ascii="新細明體, PMingLiU" w:eastAsia="標楷體" w:hAnsi="新細明體, PMingLiU" w:cs="新細明體, PMingLiU"/>
                <w:color w:val="000000"/>
                <w:szCs w:val="24"/>
                <w:u w:val="single"/>
              </w:rPr>
              <w:t xml:space="preserve"> 11</w:t>
            </w:r>
            <w:r w:rsidR="00D96C7D">
              <w:rPr>
                <w:rFonts w:ascii="新細明體, PMingLiU" w:eastAsia="標楷體" w:hAnsi="新細明體, PMingLiU" w:cs="新細明體, PMingLiU"/>
                <w:color w:val="000000"/>
                <w:szCs w:val="24"/>
                <w:u w:val="single"/>
              </w:rPr>
              <w:t>4</w:t>
            </w:r>
            <w:r>
              <w:rPr>
                <w:rFonts w:ascii="新細明體, PMingLiU" w:eastAsia="標楷體" w:hAnsi="新細明體, PMingLiU" w:cs="新細明體, PMingLiU"/>
                <w:color w:val="000000"/>
                <w:szCs w:val="24"/>
                <w:u w:val="single"/>
              </w:rPr>
              <w:t xml:space="preserve">   </w:t>
            </w:r>
            <w:r>
              <w:rPr>
                <w:rFonts w:ascii="新細明體, PMingLiU" w:eastAsia="標楷體" w:hAnsi="新細明體, PMingLiU" w:cs="新細明體, PMingLiU"/>
                <w:color w:val="000000"/>
                <w:szCs w:val="24"/>
              </w:rPr>
              <w:t>學年度</w:t>
            </w:r>
            <w:r>
              <w:rPr>
                <w:rFonts w:ascii="新細明體, PMingLiU" w:hAnsi="新細明體, PMingLiU" w:cs="新細明體, PMingLiU"/>
                <w:color w:val="000000"/>
                <w:szCs w:val="24"/>
              </w:rPr>
              <w:t xml:space="preserve"> </w:t>
            </w:r>
            <w:r>
              <w:rPr>
                <w:rFonts w:ascii="標楷體" w:eastAsia="標楷體" w:hAnsi="標楷體" w:cs="標楷體"/>
                <w:szCs w:val="24"/>
              </w:rPr>
              <w:t xml:space="preserve">□上學期 □下學期 </w:t>
            </w:r>
          </w:p>
          <w:p w14:paraId="11375522" w14:textId="77777777" w:rsidR="00C81FE6" w:rsidRDefault="007462A5">
            <w:pPr>
              <w:pStyle w:val="Standard"/>
              <w:spacing w:line="280" w:lineRule="exact"/>
              <w:jc w:val="both"/>
            </w:pPr>
            <w:r>
              <w:rPr>
                <w:rFonts w:ascii="標楷體" w:eastAsia="標楷體" w:hAnsi="標楷體" w:cs="標楷體"/>
                <w:szCs w:val="24"/>
              </w:rPr>
              <w:t>▓暑修</w:t>
            </w:r>
          </w:p>
        </w:tc>
      </w:tr>
      <w:tr w:rsidR="00C81FE6" w14:paraId="2840E886" w14:textId="77777777">
        <w:trPr>
          <w:cantSplit/>
          <w:trHeight w:val="369"/>
          <w:jc w:val="center"/>
        </w:trPr>
        <w:tc>
          <w:tcPr>
            <w:tcW w:w="10611" w:type="dxa"/>
            <w:gridSpan w:val="13"/>
            <w:tcBorders>
              <w:top w:val="single" w:sz="18" w:space="0" w:color="000000"/>
              <w:left w:val="single" w:sz="18" w:space="0" w:color="000000"/>
              <w:bottom w:val="single" w:sz="4" w:space="0" w:color="000000"/>
              <w:right w:val="single" w:sz="18" w:space="0" w:color="000000"/>
            </w:tcBorders>
            <w:shd w:val="clear" w:color="auto" w:fill="D5DCE4"/>
            <w:tcMar>
              <w:top w:w="0" w:type="dxa"/>
              <w:left w:w="28" w:type="dxa"/>
              <w:bottom w:w="0" w:type="dxa"/>
              <w:right w:w="28" w:type="dxa"/>
            </w:tcMar>
            <w:vAlign w:val="center"/>
          </w:tcPr>
          <w:p w14:paraId="5FE67C71" w14:textId="77777777" w:rsidR="00C81FE6" w:rsidRDefault="007462A5">
            <w:pPr>
              <w:pStyle w:val="Standard"/>
              <w:spacing w:line="280" w:lineRule="exact"/>
              <w:jc w:val="both"/>
            </w:pPr>
            <w:r>
              <w:rPr>
                <w:rFonts w:ascii="新細明體, PMingLiU" w:eastAsia="標楷體" w:hAnsi="新細明體, PMingLiU" w:cs="新細明體, PMingLiU"/>
                <w:b/>
                <w:szCs w:val="24"/>
              </w:rPr>
              <w:t>壹、課程基本資料</w:t>
            </w:r>
            <w:r>
              <w:rPr>
                <w:rFonts w:ascii="新細明體, PMingLiU" w:hAnsi="新細明體, PMingLiU" w:cs="新細明體, PMingLiU"/>
                <w:b/>
                <w:szCs w:val="24"/>
              </w:rPr>
              <w:t xml:space="preserve">    </w:t>
            </w:r>
            <w:r>
              <w:rPr>
                <w:rFonts w:ascii="新細明體, PMingLiU" w:eastAsia="標楷體" w:hAnsi="新細明體, PMingLiU" w:cs="新細明體, PMingLiU"/>
                <w:sz w:val="20"/>
                <w:szCs w:val="24"/>
              </w:rPr>
              <w:t>(</w:t>
            </w:r>
            <w:r>
              <w:rPr>
                <w:rFonts w:ascii="新細明體, PMingLiU" w:eastAsia="標楷體" w:hAnsi="新細明體, PMingLiU" w:cs="新細明體, PMingLiU"/>
                <w:sz w:val="20"/>
                <w:szCs w:val="24"/>
              </w:rPr>
              <w:t>有包含者請於</w:t>
            </w:r>
            <w:r>
              <w:rPr>
                <w:rFonts w:ascii="標楷體" w:eastAsia="標楷體" w:hAnsi="標楷體" w:cs="標楷體"/>
                <w:sz w:val="20"/>
                <w:szCs w:val="24"/>
              </w:rPr>
              <w:t>□打ˇ)</w:t>
            </w:r>
          </w:p>
        </w:tc>
      </w:tr>
      <w:tr w:rsidR="00C81FE6" w14:paraId="6D5EB54F" w14:textId="77777777">
        <w:trPr>
          <w:cantSplit/>
          <w:trHeight w:val="496"/>
          <w:jc w:val="center"/>
        </w:trPr>
        <w:tc>
          <w:tcPr>
            <w:tcW w:w="1800" w:type="dxa"/>
            <w:gridSpan w:val="2"/>
            <w:vMerge w:val="restart"/>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5D251E9D" w14:textId="77777777" w:rsidR="00C81FE6" w:rsidRDefault="007462A5">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課程名稱</w:t>
            </w:r>
          </w:p>
        </w:tc>
        <w:tc>
          <w:tcPr>
            <w:tcW w:w="407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414673E" w14:textId="77777777" w:rsidR="00C81FE6" w:rsidRDefault="007462A5">
            <w:pPr>
              <w:pStyle w:val="Standard"/>
              <w:spacing w:line="280" w:lineRule="exact"/>
              <w:jc w:val="both"/>
            </w:pPr>
            <w:r>
              <w:rPr>
                <w:rFonts w:ascii="新細明體, PMingLiU" w:eastAsia="標楷體" w:hAnsi="新細明體, PMingLiU" w:cs="新細明體, PMingLiU"/>
                <w:kern w:val="0"/>
                <w:szCs w:val="24"/>
              </w:rPr>
              <w:t>中文</w:t>
            </w:r>
            <w:r>
              <w:rPr>
                <w:rFonts w:ascii="新細明體, PMingLiU" w:eastAsia="標楷體" w:hAnsi="新細明體, PMingLiU" w:cs="新細明體, PMingLiU"/>
                <w:kern w:val="0"/>
                <w:szCs w:val="24"/>
              </w:rPr>
              <w:t>:</w:t>
            </w:r>
            <w:r>
              <w:t xml:space="preserve"> </w:t>
            </w:r>
            <w:r>
              <w:rPr>
                <w:rFonts w:ascii="新細明體, PMingLiU" w:eastAsia="標楷體" w:hAnsi="新細明體, PMingLiU" w:cs="新細明體, PMingLiU"/>
                <w:kern w:val="0"/>
                <w:szCs w:val="24"/>
              </w:rPr>
              <w:t>永續發展與環境保護</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4DC9992D" w14:textId="77777777" w:rsidR="00C81FE6" w:rsidRDefault="007462A5">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授課教師</w:t>
            </w:r>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4A0643AA" w14:textId="77777777" w:rsidR="00C81FE6" w:rsidRDefault="007462A5">
            <w:pPr>
              <w:pStyle w:val="Standard"/>
              <w:snapToGrid w:val="0"/>
              <w:spacing w:line="280" w:lineRule="exact"/>
              <w:jc w:val="both"/>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王怡心</w:t>
            </w:r>
          </w:p>
        </w:tc>
      </w:tr>
      <w:tr w:rsidR="00C81FE6" w14:paraId="64B1F079" w14:textId="77777777">
        <w:trPr>
          <w:cantSplit/>
          <w:trHeight w:val="496"/>
          <w:jc w:val="center"/>
        </w:trPr>
        <w:tc>
          <w:tcPr>
            <w:tcW w:w="1800" w:type="dxa"/>
            <w:gridSpan w:val="2"/>
            <w:vMerge/>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655E8EC2" w14:textId="77777777" w:rsidR="00C81FE6" w:rsidRDefault="00C81FE6">
            <w:pPr>
              <w:rPr>
                <w:rFonts w:hint="eastAsia"/>
              </w:rPr>
            </w:pPr>
          </w:p>
        </w:tc>
        <w:tc>
          <w:tcPr>
            <w:tcW w:w="407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7979A70" w14:textId="77777777" w:rsidR="00C81FE6" w:rsidRDefault="007462A5">
            <w:pPr>
              <w:pStyle w:val="Standard"/>
              <w:spacing w:line="280" w:lineRule="exact"/>
              <w:jc w:val="both"/>
            </w:pPr>
            <w:r>
              <w:rPr>
                <w:rFonts w:ascii="新細明體, PMingLiU" w:eastAsia="標楷體" w:hAnsi="新細明體, PMingLiU" w:cs="新細明體, PMingLiU"/>
                <w:szCs w:val="24"/>
              </w:rPr>
              <w:t>英文</w:t>
            </w:r>
            <w:r>
              <w:rPr>
                <w:rFonts w:ascii="新細明體, PMingLiU" w:eastAsia="標楷體" w:hAnsi="新細明體, PMingLiU" w:cs="新細明體, PMingLiU"/>
                <w:szCs w:val="24"/>
              </w:rPr>
              <w:t>:</w:t>
            </w:r>
            <w:r>
              <w:t xml:space="preserve"> </w:t>
            </w:r>
            <w:r>
              <w:rPr>
                <w:rFonts w:ascii="新細明體, PMingLiU" w:eastAsia="標楷體" w:hAnsi="新細明體, PMingLiU" w:cs="新細明體, PMingLiU"/>
                <w:szCs w:val="24"/>
              </w:rPr>
              <w:t>Sustainable Development and Environment Conservation</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0E0CC575" w14:textId="77777777" w:rsidR="00C81FE6" w:rsidRDefault="007462A5">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教師職稱</w:t>
            </w:r>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AFFDC45" w14:textId="77777777" w:rsidR="00C81FE6" w:rsidRDefault="007462A5">
            <w:pPr>
              <w:pStyle w:val="Standard"/>
              <w:snapToGrid w:val="0"/>
              <w:spacing w:line="280" w:lineRule="exact"/>
              <w:jc w:val="both"/>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助理教授</w:t>
            </w:r>
          </w:p>
        </w:tc>
      </w:tr>
      <w:tr w:rsidR="00C81FE6" w14:paraId="03AF43E5" w14:textId="77777777">
        <w:trPr>
          <w:cantSplit/>
          <w:trHeight w:val="496"/>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19632EA5" w14:textId="77777777" w:rsidR="00C81FE6" w:rsidRDefault="007462A5">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師資來源</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0D013DDF" w14:textId="77777777" w:rsidR="00C81FE6" w:rsidRDefault="007462A5">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專業系所聘任</w:t>
            </w:r>
            <w:r>
              <w:rPr>
                <w:rFonts w:ascii="新細明體, PMingLiU" w:hAnsi="新細明體, PMingLiU" w:cs="新細明體, PMingLiU"/>
                <w:szCs w:val="24"/>
              </w:rPr>
              <w:t xml:space="preserve">  v</w:t>
            </w:r>
            <w:r>
              <w:rPr>
                <w:rFonts w:ascii="標楷體" w:eastAsia="標楷體" w:hAnsi="標楷體" w:cs="標楷體"/>
                <w:szCs w:val="24"/>
              </w:rPr>
              <w:t>□</w:t>
            </w:r>
            <w:r>
              <w:rPr>
                <w:rFonts w:ascii="新細明體, PMingLiU" w:eastAsia="標楷體" w:hAnsi="新細明體, PMingLiU" w:cs="新細明體, PMingLiU"/>
                <w:szCs w:val="24"/>
              </w:rPr>
              <w:t>通識中心聘任</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以上合聘</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其他</w:t>
            </w:r>
          </w:p>
        </w:tc>
      </w:tr>
      <w:tr w:rsidR="00C81FE6" w14:paraId="16795B16" w14:textId="77777777">
        <w:trPr>
          <w:cantSplit/>
          <w:trHeight w:val="496"/>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75CC5E49" w14:textId="77777777" w:rsidR="00C81FE6" w:rsidRDefault="007462A5">
            <w:pPr>
              <w:pStyle w:val="Standard"/>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開課單位名稱</w:t>
            </w:r>
          </w:p>
          <w:p w14:paraId="3C4A1C44" w14:textId="77777777" w:rsidR="00C81FE6" w:rsidRDefault="007462A5">
            <w:pPr>
              <w:pStyle w:val="Standard"/>
              <w:snapToGrid w:val="0"/>
              <w:spacing w:line="180" w:lineRule="exact"/>
              <w:jc w:val="center"/>
            </w:pPr>
            <w:r>
              <w:rPr>
                <w:rFonts w:ascii="新細明體, PMingLiU" w:eastAsia="標楷體" w:hAnsi="新細明體, PMingLiU" w:cs="新細明體, PMingLiU"/>
                <w:sz w:val="18"/>
                <w:szCs w:val="24"/>
              </w:rPr>
              <w:t>（或所屬學院及</w:t>
            </w:r>
            <w:r>
              <w:rPr>
                <w:rFonts w:ascii="新細明體, PMingLiU" w:eastAsia="標楷體" w:hAnsi="新細明體, PMingLiU" w:cs="新細明體, PMingLiU"/>
                <w:sz w:val="18"/>
                <w:szCs w:val="24"/>
              </w:rPr>
              <w:br/>
            </w:r>
            <w:r>
              <w:rPr>
                <w:rFonts w:ascii="新細明體, PMingLiU" w:eastAsia="標楷體" w:hAnsi="新細明體, PMingLiU" w:cs="新細明體, PMingLiU"/>
                <w:sz w:val="18"/>
                <w:szCs w:val="24"/>
              </w:rPr>
              <w:t>科系所名稱）</w:t>
            </w:r>
          </w:p>
        </w:tc>
        <w:tc>
          <w:tcPr>
            <w:tcW w:w="407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22B3F63" w14:textId="77777777" w:rsidR="00C81FE6" w:rsidRDefault="007462A5">
            <w:pPr>
              <w:pStyle w:val="Standard"/>
              <w:snapToGrid w:val="0"/>
              <w:spacing w:line="280" w:lineRule="exact"/>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通識中心</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502B74E8" w14:textId="77777777" w:rsidR="00C81FE6" w:rsidRDefault="007462A5">
            <w:pPr>
              <w:pStyle w:val="Standard"/>
              <w:snapToGrid w:val="0"/>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開課期限</w:t>
            </w:r>
          </w:p>
          <w:p w14:paraId="2E30CE1D" w14:textId="77777777" w:rsidR="00C81FE6" w:rsidRDefault="007462A5">
            <w:pPr>
              <w:pStyle w:val="Standard"/>
              <w:snapToGrid w:val="0"/>
              <w:jc w:val="center"/>
              <w:rPr>
                <w:rFonts w:ascii="新細明體, PMingLiU" w:eastAsia="標楷體" w:hAnsi="新細明體, PMingLiU" w:cs="新細明體, PMingLiU" w:hint="eastAsia"/>
                <w:sz w:val="18"/>
                <w:szCs w:val="24"/>
              </w:rPr>
            </w:pPr>
            <w:r>
              <w:rPr>
                <w:rFonts w:ascii="新細明體, PMingLiU" w:eastAsia="標楷體" w:hAnsi="新細明體, PMingLiU" w:cs="新細明體, PMingLiU"/>
                <w:sz w:val="18"/>
                <w:szCs w:val="24"/>
              </w:rPr>
              <w:t>(</w:t>
            </w:r>
            <w:r>
              <w:rPr>
                <w:rFonts w:ascii="新細明體, PMingLiU" w:eastAsia="標楷體" w:hAnsi="新細明體, PMingLiU" w:cs="新細明體, PMingLiU"/>
                <w:sz w:val="18"/>
                <w:szCs w:val="24"/>
              </w:rPr>
              <w:t>授課學期數</w:t>
            </w:r>
            <w:r>
              <w:rPr>
                <w:rFonts w:ascii="新細明體, PMingLiU" w:eastAsia="標楷體" w:hAnsi="新細明體, PMingLiU" w:cs="新細明體, PMingLiU"/>
                <w:sz w:val="18"/>
                <w:szCs w:val="24"/>
              </w:rPr>
              <w:t>)</w:t>
            </w:r>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215FF33F" w14:textId="77777777" w:rsidR="00833436" w:rsidRDefault="007462A5">
            <w:pPr>
              <w:pStyle w:val="Standard"/>
              <w:rPr>
                <w:rFonts w:ascii="新細明體, PMingLiU" w:eastAsia="標楷體" w:hAnsi="新細明體, PMingLiU" w:cs="新細明體, PMingLiU" w:hint="eastAsia"/>
                <w:szCs w:val="24"/>
              </w:rPr>
            </w:pPr>
            <w:r>
              <w:rPr>
                <w:rFonts w:ascii="標楷體" w:eastAsia="標楷體" w:hAnsi="標楷體" w:cs="標楷體"/>
                <w:szCs w:val="24"/>
              </w:rPr>
              <w:t>□</w:t>
            </w:r>
            <w:r>
              <w:rPr>
                <w:rFonts w:ascii="新細明體, PMingLiU" w:eastAsia="標楷體" w:hAnsi="新細明體, PMingLiU" w:cs="新細明體, PMingLiU"/>
                <w:szCs w:val="24"/>
              </w:rPr>
              <w:t>一學期</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半年</w:t>
            </w:r>
            <w:r>
              <w:rPr>
                <w:rFonts w:ascii="新細明體, PMingLiU" w:eastAsia="標楷體"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二學期</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全年</w:t>
            </w:r>
            <w:r>
              <w:rPr>
                <w:rFonts w:ascii="新細明體, PMingLiU" w:eastAsia="標楷體" w:hAnsi="新細明體, PMingLiU" w:cs="新細明體, PMingLiU"/>
                <w:szCs w:val="24"/>
              </w:rPr>
              <w:t>)</w:t>
            </w:r>
          </w:p>
          <w:p w14:paraId="79038103" w14:textId="77777777" w:rsidR="00C81FE6" w:rsidRDefault="007462A5">
            <w:pPr>
              <w:pStyle w:val="Standard"/>
            </w:pPr>
            <w:r>
              <w:rPr>
                <w:rFonts w:ascii="新細明體, PMingLiU" w:eastAsia="標楷體" w:hAnsi="新細明體, PMingLiU" w:cs="新細明體, PMingLiU"/>
                <w:szCs w:val="24"/>
              </w:rPr>
              <w:t xml:space="preserve"> </w:t>
            </w:r>
            <w:r w:rsidR="00833436">
              <w:rPr>
                <w:rFonts w:ascii="標楷體" w:eastAsia="標楷體" w:hAnsi="標楷體" w:cs="標楷體"/>
                <w:szCs w:val="24"/>
              </w:rPr>
              <w:t>v</w:t>
            </w:r>
            <w:r>
              <w:rPr>
                <w:rFonts w:ascii="新細明體, PMingLiU" w:eastAsia="標楷體" w:hAnsi="新細明體, PMingLiU" w:cs="新細明體, PMingLiU"/>
                <w:szCs w:val="24"/>
              </w:rPr>
              <w:t>其他</w:t>
            </w:r>
            <w:r w:rsidR="00833436" w:rsidRPr="00833436">
              <w:rPr>
                <w:rFonts w:ascii="標楷體" w:eastAsia="標楷體" w:hAnsi="標楷體" w:cs="新細明體, PMingLiU" w:hint="eastAsia"/>
                <w:szCs w:val="24"/>
                <w:u w:val="single"/>
              </w:rPr>
              <w:t>:新生先修</w:t>
            </w:r>
          </w:p>
        </w:tc>
      </w:tr>
      <w:tr w:rsidR="00C81FE6" w14:paraId="20C5B835" w14:textId="77777777">
        <w:trPr>
          <w:cantSplit/>
          <w:trHeight w:val="496"/>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48A80C5F" w14:textId="77777777" w:rsidR="00C81FE6" w:rsidRDefault="007462A5">
            <w:pPr>
              <w:pStyle w:val="Standard"/>
              <w:jc w:val="center"/>
              <w:rPr>
                <w:rFonts w:ascii="Times New Roman" w:eastAsia="標楷體" w:hAnsi="Times New Roman" w:cs="標楷體"/>
                <w:szCs w:val="24"/>
              </w:rPr>
            </w:pPr>
            <w:r>
              <w:rPr>
                <w:rFonts w:ascii="Times New Roman" w:eastAsia="標楷體" w:hAnsi="Times New Roman" w:cs="標楷體"/>
                <w:szCs w:val="24"/>
              </w:rPr>
              <w:t>開課資料</w:t>
            </w:r>
          </w:p>
        </w:tc>
        <w:tc>
          <w:tcPr>
            <w:tcW w:w="407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1EF66E2" w14:textId="77777777" w:rsidR="00C81FE6" w:rsidRDefault="007462A5">
            <w:pPr>
              <w:pStyle w:val="Standard"/>
              <w:ind w:firstLine="12"/>
            </w:pPr>
            <w:r>
              <w:rPr>
                <w:rFonts w:ascii="標楷體" w:eastAsia="標楷體" w:hAnsi="標楷體" w:cs="標楷體"/>
                <w:szCs w:val="24"/>
              </w:rPr>
              <w:t>□ 必修 v選修 □ 其他</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084AEC28" w14:textId="77777777" w:rsidR="00C81FE6" w:rsidRDefault="007462A5">
            <w:pPr>
              <w:pStyle w:val="Standard"/>
              <w:snapToGrid w:val="0"/>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學分數</w:t>
            </w:r>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3D527E58" w14:textId="77777777" w:rsidR="00C81FE6" w:rsidRDefault="007462A5">
            <w:pPr>
              <w:pStyle w:val="Standard"/>
              <w:snapToGrid w:val="0"/>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2</w:t>
            </w:r>
          </w:p>
        </w:tc>
      </w:tr>
      <w:tr w:rsidR="00C81FE6" w14:paraId="43599A85" w14:textId="77777777">
        <w:trPr>
          <w:cantSplit/>
          <w:trHeight w:val="2127"/>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5C38929B" w14:textId="77777777" w:rsidR="00C81FE6" w:rsidRDefault="007462A5">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教學型態</w:t>
            </w:r>
          </w:p>
          <w:p w14:paraId="015D3DD9" w14:textId="77777777" w:rsidR="00C81FE6" w:rsidRDefault="007462A5">
            <w:pPr>
              <w:pStyle w:val="Standard"/>
              <w:spacing w:line="280" w:lineRule="exact"/>
              <w:jc w:val="center"/>
              <w:rPr>
                <w:rFonts w:ascii="新細明體, PMingLiU" w:eastAsia="標楷體" w:hAnsi="新細明體, PMingLiU" w:cs="新細明體, PMingLiU" w:hint="eastAsia"/>
                <w:b/>
                <w:color w:val="0000FF"/>
                <w:szCs w:val="24"/>
              </w:rPr>
            </w:pPr>
            <w:r>
              <w:rPr>
                <w:rFonts w:ascii="新細明體, PMingLiU" w:eastAsia="標楷體" w:hAnsi="新細明體, PMingLiU" w:cs="新細明體, PMingLiU"/>
                <w:b/>
                <w:color w:val="0000FF"/>
                <w:szCs w:val="24"/>
              </w:rPr>
              <w:t>（擇一）</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711A52C5" w14:textId="77777777" w:rsidR="00C81FE6" w:rsidRDefault="007462A5">
            <w:pPr>
              <w:pStyle w:val="Standard"/>
              <w:snapToGrid w:val="0"/>
              <w:spacing w:line="280" w:lineRule="exact"/>
              <w:jc w:val="both"/>
            </w:pPr>
            <w:r>
              <w:rPr>
                <w:rFonts w:ascii="新細明體, PMingLiU" w:eastAsia="標楷體" w:hAnsi="新細明體, PMingLiU" w:cs="新細明體, PMingLiU"/>
                <w:color w:val="000000"/>
                <w:szCs w:val="24"/>
              </w:rPr>
              <w:t>v</w:t>
            </w:r>
            <w:r>
              <w:rPr>
                <w:rFonts w:ascii="新細明體, PMingLiU" w:eastAsia="標楷體" w:hAnsi="新細明體, PMingLiU" w:cs="新細明體, PMingLiU"/>
                <w:color w:val="000000"/>
                <w:szCs w:val="24"/>
              </w:rPr>
              <w:t>非同步遠距教學</w:t>
            </w:r>
            <w:r>
              <w:rPr>
                <w:rFonts w:ascii="新細明體, PMingLiU" w:hAnsi="新細明體, PMingLiU" w:cs="新細明體, PMingLiU"/>
                <w:color w:val="000000"/>
                <w:szCs w:val="24"/>
              </w:rPr>
              <w:t xml:space="preserve">         </w:t>
            </w:r>
          </w:p>
          <w:p w14:paraId="19E63E77" w14:textId="77777777" w:rsidR="00C81FE6" w:rsidRDefault="007462A5">
            <w:pPr>
              <w:pStyle w:val="Standard"/>
              <w:snapToGrid w:val="0"/>
              <w:spacing w:line="280" w:lineRule="exact"/>
              <w:ind w:left="734"/>
              <w:jc w:val="both"/>
            </w:pPr>
            <w:r>
              <w:rPr>
                <w:rFonts w:ascii="新細明體, PMingLiU" w:eastAsia="標楷體" w:hAnsi="新細明體, PMingLiU" w:cs="新細明體, PMingLiU"/>
                <w:b/>
                <w:color w:val="000000"/>
                <w:szCs w:val="24"/>
              </w:rPr>
              <w:t>總授課時數二分之一以上以遠距教學方式進行，包括課程講授、師生互動討論、測驗及其他學習活動之時數，</w:t>
            </w:r>
            <w:r>
              <w:rPr>
                <w:rFonts w:ascii="新細明體, PMingLiU" w:eastAsia="標楷體" w:hAnsi="新細明體, PMingLiU" w:cs="新細明體, PMingLiU"/>
                <w:b/>
                <w:color w:val="FF0000"/>
                <w:szCs w:val="24"/>
                <w:shd w:val="clear" w:color="auto" w:fill="FFFF00"/>
              </w:rPr>
              <w:t>且影音時數至少應達授課時數</w:t>
            </w:r>
            <w:r>
              <w:rPr>
                <w:rFonts w:ascii="新細明體, PMingLiU" w:eastAsia="標楷體" w:hAnsi="新細明體, PMingLiU" w:cs="新細明體, PMingLiU"/>
                <w:b/>
                <w:color w:val="FF0000"/>
                <w:szCs w:val="24"/>
                <w:shd w:val="clear" w:color="auto" w:fill="FFFF00"/>
              </w:rPr>
              <w:t>(18</w:t>
            </w:r>
            <w:r>
              <w:rPr>
                <w:rFonts w:ascii="新細明體, PMingLiU" w:eastAsia="標楷體" w:hAnsi="新細明體, PMingLiU" w:cs="新細明體, PMingLiU"/>
                <w:b/>
                <w:color w:val="FF0000"/>
                <w:szCs w:val="24"/>
                <w:shd w:val="clear" w:color="auto" w:fill="FFFF00"/>
              </w:rPr>
              <w:t>週</w:t>
            </w:r>
            <w:r>
              <w:rPr>
                <w:rFonts w:ascii="新細明體, PMingLiU" w:eastAsia="標楷體" w:hAnsi="新細明體, PMingLiU" w:cs="新細明體, PMingLiU"/>
                <w:b/>
                <w:color w:val="FF0000"/>
                <w:szCs w:val="24"/>
                <w:shd w:val="clear" w:color="auto" w:fill="FFFF00"/>
              </w:rPr>
              <w:t>)</w:t>
            </w:r>
            <w:r>
              <w:rPr>
                <w:rFonts w:ascii="新細明體, PMingLiU" w:eastAsia="標楷體" w:hAnsi="新細明體, PMingLiU" w:cs="新細明體, PMingLiU"/>
                <w:b/>
                <w:color w:val="FF0000"/>
                <w:szCs w:val="24"/>
                <w:shd w:val="clear" w:color="auto" w:fill="FFFF00"/>
              </w:rPr>
              <w:t>之三分之一</w:t>
            </w:r>
            <w:r>
              <w:rPr>
                <w:rFonts w:ascii="新細明體, PMingLiU" w:eastAsia="標楷體" w:hAnsi="新細明體, PMingLiU" w:cs="新細明體, PMingLiU"/>
                <w:b/>
                <w:color w:val="000000"/>
                <w:szCs w:val="24"/>
              </w:rPr>
              <w:t>。</w:t>
            </w:r>
          </w:p>
          <w:p w14:paraId="30F713A7" w14:textId="77777777" w:rsidR="00C81FE6" w:rsidRDefault="007462A5">
            <w:pPr>
              <w:pStyle w:val="Standard"/>
              <w:tabs>
                <w:tab w:val="left" w:pos="734"/>
              </w:tabs>
              <w:snapToGrid w:val="0"/>
              <w:spacing w:before="180" w:line="280" w:lineRule="exact"/>
              <w:jc w:val="both"/>
            </w:pPr>
            <w:r>
              <w:rPr>
                <w:rFonts w:ascii="標楷體" w:eastAsia="標楷體" w:hAnsi="標楷體" w:cs="標楷體"/>
                <w:color w:val="000000"/>
                <w:szCs w:val="24"/>
              </w:rPr>
              <w:t>□</w:t>
            </w:r>
            <w:r>
              <w:rPr>
                <w:rFonts w:ascii="新細明體, PMingLiU" w:eastAsia="標楷體" w:hAnsi="新細明體, PMingLiU" w:cs="新細明體, PMingLiU"/>
                <w:color w:val="000000"/>
                <w:szCs w:val="24"/>
              </w:rPr>
              <w:t>同步遠距教學</w:t>
            </w:r>
            <w:r>
              <w:rPr>
                <w:rFonts w:ascii="新細明體, PMingLiU" w:hAnsi="新細明體, PMingLiU" w:cs="新細明體, PMingLiU"/>
                <w:color w:val="000000"/>
                <w:szCs w:val="24"/>
              </w:rPr>
              <w:t xml:space="preserve"> </w:t>
            </w:r>
            <w:r>
              <w:rPr>
                <w:rFonts w:ascii="新細明體, PMingLiU" w:eastAsia="標楷體" w:hAnsi="新細明體, PMingLiU" w:cs="新細明體, PMingLiU"/>
                <w:color w:val="000000"/>
                <w:sz w:val="20"/>
                <w:szCs w:val="24"/>
              </w:rPr>
              <w:t>(</w:t>
            </w:r>
            <w:r>
              <w:rPr>
                <w:rFonts w:ascii="新細明體, PMingLiU" w:eastAsia="標楷體" w:hAnsi="新細明體, PMingLiU" w:cs="新細明體, PMingLiU"/>
                <w:color w:val="000000"/>
                <w:sz w:val="20"/>
                <w:szCs w:val="24"/>
              </w:rPr>
              <w:t>即本校所指國際或國內同步視訊主播課程</w:t>
            </w:r>
            <w:r>
              <w:rPr>
                <w:rFonts w:ascii="新細明體, PMingLiU" w:eastAsia="標楷體" w:hAnsi="新細明體, PMingLiU" w:cs="新細明體, PMingLiU"/>
                <w:color w:val="000000"/>
                <w:sz w:val="20"/>
                <w:szCs w:val="24"/>
              </w:rPr>
              <w:t>)</w:t>
            </w:r>
          </w:p>
          <w:p w14:paraId="11B9BEE5" w14:textId="77777777" w:rsidR="00C81FE6" w:rsidRDefault="007462A5">
            <w:pPr>
              <w:pStyle w:val="Standard"/>
              <w:tabs>
                <w:tab w:val="left" w:pos="734"/>
              </w:tabs>
              <w:snapToGrid w:val="0"/>
              <w:spacing w:line="280" w:lineRule="exact"/>
              <w:jc w:val="both"/>
            </w:pPr>
            <w:r>
              <w:rPr>
                <w:rFonts w:ascii="新細明體, PMingLiU" w:hAnsi="新細明體, PMingLiU" w:cs="新細明體, PMingLiU"/>
                <w:color w:val="000000"/>
                <w:szCs w:val="24"/>
              </w:rPr>
              <w:t xml:space="preserve">      </w:t>
            </w:r>
            <w:r>
              <w:rPr>
                <w:rFonts w:ascii="新細明體, PMingLiU" w:eastAsia="標楷體" w:hAnsi="新細明體, PMingLiU" w:cs="新細明體, PMingLiU"/>
                <w:b/>
                <w:color w:val="0000FF"/>
                <w:szCs w:val="24"/>
              </w:rPr>
              <w:t>填列本門課程之收播學校與系所或校區：</w:t>
            </w:r>
          </w:p>
          <w:p w14:paraId="1DDD06C6" w14:textId="77777777" w:rsidR="00C81FE6" w:rsidRDefault="007462A5">
            <w:pPr>
              <w:pStyle w:val="Standard"/>
              <w:snapToGrid w:val="0"/>
              <w:spacing w:line="280" w:lineRule="exact"/>
              <w:ind w:left="254" w:firstLine="480"/>
              <w:jc w:val="both"/>
            </w:pPr>
            <w:r>
              <w:rPr>
                <w:rFonts w:ascii="新細明體, PMingLiU" w:eastAsia="標楷體" w:hAnsi="新細明體, PMingLiU" w:cs="新細明體, PMingLiU"/>
                <w:b/>
                <w:color w:val="0000FF"/>
                <w:szCs w:val="24"/>
              </w:rPr>
              <w:t>(1)</w:t>
            </w:r>
            <w:r>
              <w:rPr>
                <w:rFonts w:ascii="新細明體, PMingLiU" w:eastAsia="標楷體" w:hAnsi="新細明體, PMingLiU" w:cs="新細明體, PMingLiU"/>
                <w:b/>
                <w:color w:val="0000FF"/>
                <w:szCs w:val="24"/>
              </w:rPr>
              <w:t>學校</w:t>
            </w:r>
            <w:r>
              <w:rPr>
                <w:rFonts w:ascii="新細明體, PMingLiU" w:eastAsia="標楷體" w:hAnsi="新細明體, PMingLiU" w:cs="新細明體, PMingLiU"/>
                <w:b/>
                <w:color w:val="0000FF"/>
                <w:szCs w:val="24"/>
              </w:rPr>
              <w:t>:                                                (2)</w:t>
            </w:r>
            <w:r>
              <w:rPr>
                <w:rFonts w:ascii="新細明體, PMingLiU" w:eastAsia="標楷體" w:hAnsi="新細明體, PMingLiU" w:cs="新細明體, PMingLiU"/>
                <w:b/>
                <w:color w:val="0000FF"/>
                <w:szCs w:val="24"/>
              </w:rPr>
              <w:t>系所</w:t>
            </w:r>
            <w:r>
              <w:rPr>
                <w:rFonts w:ascii="新細明體, PMingLiU" w:eastAsia="標楷體" w:hAnsi="新細明體, PMingLiU" w:cs="新細明體, PMingLiU"/>
                <w:b/>
                <w:color w:val="0000FF"/>
                <w:szCs w:val="24"/>
              </w:rPr>
              <w:t xml:space="preserve"> </w:t>
            </w:r>
          </w:p>
        </w:tc>
      </w:tr>
      <w:tr w:rsidR="00C81FE6" w14:paraId="0927221C" w14:textId="77777777">
        <w:trPr>
          <w:cantSplit/>
          <w:trHeight w:val="561"/>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5F89A9D2" w14:textId="77777777" w:rsidR="00C81FE6" w:rsidRDefault="007462A5">
            <w:pPr>
              <w:pStyle w:val="Standard"/>
              <w:spacing w:line="280" w:lineRule="exact"/>
              <w:jc w:val="center"/>
              <w:rPr>
                <w:rFonts w:ascii="新細明體, PMingLiU" w:eastAsia="標楷體" w:hAnsi="新細明體, PMingLiU" w:cs="新細明體, PMingLiU" w:hint="eastAsia"/>
                <w:bCs/>
                <w:kern w:val="0"/>
                <w:szCs w:val="24"/>
              </w:rPr>
            </w:pPr>
            <w:r>
              <w:rPr>
                <w:rFonts w:ascii="新細明體, PMingLiU" w:eastAsia="標楷體" w:hAnsi="新細明體, PMingLiU" w:cs="新細明體, PMingLiU"/>
                <w:bCs/>
                <w:kern w:val="0"/>
                <w:szCs w:val="24"/>
              </w:rPr>
              <w:t>課程學制</w:t>
            </w:r>
          </w:p>
        </w:tc>
        <w:tc>
          <w:tcPr>
            <w:tcW w:w="407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F44BE66" w14:textId="77777777" w:rsidR="00C81FE6" w:rsidRDefault="007462A5">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學士班</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學士後第二專長</w:t>
            </w:r>
          </w:p>
          <w:p w14:paraId="4B49121D" w14:textId="77777777" w:rsidR="00C81FE6" w:rsidRDefault="007462A5">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碩士班</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碩士班在職專班</w:t>
            </w:r>
          </w:p>
          <w:p w14:paraId="4D48D22E" w14:textId="77777777" w:rsidR="00C81FE6" w:rsidRDefault="007462A5">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博士班</w:t>
            </w:r>
          </w:p>
          <w:p w14:paraId="7DB3FAE9" w14:textId="77777777" w:rsidR="00C81FE6" w:rsidRDefault="007462A5">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學位學程</w:t>
            </w:r>
          </w:p>
          <w:p w14:paraId="7CADB26E" w14:textId="77777777" w:rsidR="00C81FE6" w:rsidRDefault="007462A5">
            <w:pPr>
              <w:pStyle w:val="Standard"/>
              <w:snapToGrid w:val="0"/>
              <w:spacing w:line="280" w:lineRule="exact"/>
            </w:pPr>
            <w:r>
              <w:rPr>
                <w:rFonts w:ascii="新細明體, PMingLiU" w:hAnsi="新細明體, PMingLiU" w:cs="新細明體, PMingLiU"/>
                <w:szCs w:val="24"/>
              </w:rPr>
              <w:t xml:space="preserve">  </w:t>
            </w:r>
            <w:r>
              <w:rPr>
                <w:rFonts w:ascii="新細明體, PMingLiU" w:eastAsia="標楷體" w:hAnsi="新細明體, PMingLiU" w:cs="新細明體, PMingLiU"/>
                <w:szCs w:val="24"/>
              </w:rPr>
              <w:t>（</w:t>
            </w:r>
            <w:r>
              <w:rPr>
                <w:rFonts w:ascii="標楷體" w:eastAsia="標楷體" w:hAnsi="標楷體" w:cs="標楷體"/>
                <w:szCs w:val="24"/>
              </w:rPr>
              <w:t>□</w:t>
            </w:r>
            <w:r>
              <w:rPr>
                <w:rFonts w:ascii="新細明體, PMingLiU" w:eastAsia="標楷體" w:hAnsi="新細明體, PMingLiU" w:cs="新細明體, PMingLiU"/>
                <w:szCs w:val="24"/>
              </w:rPr>
              <w:t>二年制</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四年制</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碩士班）</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2EA3147B" w14:textId="77777777" w:rsidR="00C81FE6" w:rsidRDefault="007462A5">
            <w:pPr>
              <w:pStyle w:val="Standard"/>
              <w:spacing w:line="280" w:lineRule="exact"/>
              <w:jc w:val="center"/>
              <w:rPr>
                <w:rFonts w:ascii="新細明體, PMingLiU" w:eastAsia="標楷體" w:hAnsi="新細明體, PMingLiU" w:cs="新細明體, PMingLiU" w:hint="eastAsia"/>
                <w:bCs/>
                <w:kern w:val="0"/>
                <w:szCs w:val="24"/>
              </w:rPr>
            </w:pPr>
            <w:r>
              <w:rPr>
                <w:rFonts w:ascii="新細明體, PMingLiU" w:eastAsia="標楷體" w:hAnsi="新細明體, PMingLiU" w:cs="新細明體, PMingLiU"/>
                <w:bCs/>
                <w:kern w:val="0"/>
                <w:szCs w:val="24"/>
              </w:rPr>
              <w:t>部別</w:t>
            </w:r>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41558987" w14:textId="77777777" w:rsidR="00C81FE6" w:rsidRDefault="00833436">
            <w:pPr>
              <w:pStyle w:val="Standard"/>
              <w:widowControl/>
            </w:pPr>
            <w:r>
              <w:rPr>
                <w:rFonts w:ascii="標楷體" w:eastAsia="標楷體" w:hAnsi="標楷體" w:cs="標楷體"/>
                <w:szCs w:val="24"/>
              </w:rPr>
              <w:t>v</w:t>
            </w:r>
            <w:r w:rsidR="007462A5">
              <w:rPr>
                <w:rFonts w:ascii="新細明體, PMingLiU" w:eastAsia="標楷體" w:hAnsi="新細明體, PMingLiU" w:cs="新細明體, PMingLiU"/>
                <w:szCs w:val="24"/>
              </w:rPr>
              <w:t>日間部</w:t>
            </w:r>
          </w:p>
          <w:p w14:paraId="0989C787" w14:textId="77777777" w:rsidR="00C81FE6" w:rsidRDefault="007462A5">
            <w:pPr>
              <w:pStyle w:val="Standard"/>
              <w:widowControl/>
            </w:pPr>
            <w:r>
              <w:rPr>
                <w:rFonts w:ascii="標楷體" w:eastAsia="標楷體" w:hAnsi="標楷體" w:cs="標楷體"/>
                <w:szCs w:val="24"/>
              </w:rPr>
              <w:t>□</w:t>
            </w:r>
            <w:r>
              <w:rPr>
                <w:rFonts w:ascii="新細明體, PMingLiU" w:eastAsia="標楷體" w:hAnsi="新細明體, PMingLiU" w:cs="新細明體, PMingLiU"/>
                <w:szCs w:val="24"/>
              </w:rPr>
              <w:t>進修部</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夜間部</w:t>
            </w:r>
            <w:r>
              <w:rPr>
                <w:rFonts w:ascii="新細明體, PMingLiU" w:eastAsia="標楷體" w:hAnsi="新細明體, PMingLiU" w:cs="新細明體, PMingLiU"/>
                <w:szCs w:val="24"/>
              </w:rPr>
              <w:t xml:space="preserve">)  </w:t>
            </w:r>
          </w:p>
          <w:p w14:paraId="05B84476" w14:textId="77777777" w:rsidR="00C81FE6" w:rsidRDefault="007462A5">
            <w:pPr>
              <w:pStyle w:val="Standard"/>
              <w:widowControl/>
            </w:pPr>
            <w:r>
              <w:rPr>
                <w:rFonts w:ascii="標楷體" w:eastAsia="標楷體" w:hAnsi="標楷體" w:cs="標楷體"/>
                <w:szCs w:val="24"/>
              </w:rPr>
              <w:t>□</w:t>
            </w:r>
            <w:r>
              <w:rPr>
                <w:rFonts w:ascii="新細明體, PMingLiU" w:eastAsia="標楷體" w:hAnsi="新細明體, PMingLiU" w:cs="新細明體, PMingLiU"/>
                <w:szCs w:val="24"/>
              </w:rPr>
              <w:t>其他</w:t>
            </w:r>
          </w:p>
        </w:tc>
      </w:tr>
      <w:tr w:rsidR="00C81FE6" w14:paraId="797B4CC8" w14:textId="77777777">
        <w:trPr>
          <w:cantSplit/>
          <w:trHeight w:val="440"/>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3D544B56" w14:textId="77777777" w:rsidR="00C81FE6" w:rsidRDefault="007462A5">
            <w:pPr>
              <w:pStyle w:val="Standard"/>
              <w:snapToGrid w:val="0"/>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部校定</w:t>
            </w:r>
          </w:p>
          <w:p w14:paraId="65DB00CD" w14:textId="77777777" w:rsidR="00C81FE6" w:rsidRDefault="007462A5">
            <w:pPr>
              <w:pStyle w:val="Standard"/>
              <w:snapToGrid w:val="0"/>
              <w:spacing w:line="280" w:lineRule="exact"/>
              <w:jc w:val="center"/>
              <w:rPr>
                <w:rFonts w:ascii="新細明體, PMingLiU" w:eastAsia="標楷體" w:hAnsi="新細明體, PMingLiU" w:cs="新細明體, PMingLiU" w:hint="eastAsia"/>
                <w:color w:val="000000"/>
                <w:sz w:val="16"/>
                <w:szCs w:val="24"/>
              </w:rPr>
            </w:pPr>
            <w:r>
              <w:rPr>
                <w:rFonts w:ascii="新細明體, PMingLiU" w:eastAsia="標楷體" w:hAnsi="新細明體, PMingLiU" w:cs="新細明體, PMingLiU"/>
                <w:color w:val="000000"/>
                <w:sz w:val="16"/>
                <w:szCs w:val="24"/>
              </w:rPr>
              <w:t>(</w:t>
            </w:r>
            <w:r>
              <w:rPr>
                <w:rFonts w:ascii="新細明體, PMingLiU" w:eastAsia="標楷體" w:hAnsi="新細明體, PMingLiU" w:cs="新細明體, PMingLiU"/>
                <w:color w:val="000000"/>
                <w:sz w:val="16"/>
                <w:szCs w:val="24"/>
              </w:rPr>
              <w:t>本課程由那個單位所定</w:t>
            </w:r>
            <w:r>
              <w:rPr>
                <w:rFonts w:ascii="新細明體, PMingLiU" w:eastAsia="標楷體" w:hAnsi="新細明體, PMingLiU" w:cs="新細明體, PMingLiU"/>
                <w:color w:val="000000"/>
                <w:sz w:val="16"/>
                <w:szCs w:val="24"/>
              </w:rPr>
              <w:t>)</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1DBA9B28" w14:textId="77777777" w:rsidR="00C81FE6" w:rsidRDefault="007462A5">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教育部定</w:t>
            </w:r>
          </w:p>
          <w:p w14:paraId="1ADF097A" w14:textId="77777777" w:rsidR="00C81FE6" w:rsidRDefault="00833436">
            <w:pPr>
              <w:pStyle w:val="Standard"/>
              <w:snapToGrid w:val="0"/>
              <w:spacing w:line="280" w:lineRule="exact"/>
              <w:jc w:val="both"/>
            </w:pPr>
            <w:r>
              <w:rPr>
                <w:rFonts w:ascii="標楷體" w:eastAsia="標楷體" w:hAnsi="標楷體" w:cs="標楷體"/>
                <w:szCs w:val="24"/>
              </w:rPr>
              <w:t>v</w:t>
            </w:r>
            <w:r w:rsidR="007462A5">
              <w:rPr>
                <w:rFonts w:ascii="新細明體, PMingLiU" w:eastAsia="標楷體" w:hAnsi="新細明體, PMingLiU" w:cs="新細明體, PMingLiU"/>
                <w:szCs w:val="24"/>
              </w:rPr>
              <w:t>校定</w:t>
            </w:r>
            <w:r w:rsidR="007462A5">
              <w:rPr>
                <w:rFonts w:ascii="新細明體, PMingLiU" w:hAnsi="新細明體, PMingLiU" w:cs="新細明體, PMingLiU"/>
                <w:szCs w:val="24"/>
              </w:rPr>
              <w:t xml:space="preserve">  </w:t>
            </w:r>
            <w:r w:rsidR="007462A5">
              <w:rPr>
                <w:rFonts w:ascii="新細明體, PMingLiU" w:eastAsia="標楷體" w:hAnsi="新細明體, PMingLiU" w:cs="新細明體, PMingLiU"/>
                <w:szCs w:val="24"/>
              </w:rPr>
              <w:t>□</w:t>
            </w:r>
            <w:r w:rsidR="007462A5">
              <w:rPr>
                <w:rFonts w:ascii="新細明體, PMingLiU" w:eastAsia="標楷體" w:hAnsi="新細明體, PMingLiU" w:cs="新細明體, PMingLiU"/>
                <w:szCs w:val="24"/>
              </w:rPr>
              <w:t>院定</w:t>
            </w:r>
            <w:r w:rsidR="007462A5">
              <w:rPr>
                <w:rFonts w:ascii="新細明體, PMingLiU" w:hAnsi="新細明體, PMingLiU" w:cs="新細明體, PMingLiU"/>
                <w:szCs w:val="24"/>
              </w:rPr>
              <w:t xml:space="preserve">  </w:t>
            </w:r>
            <w:r w:rsidR="007462A5">
              <w:rPr>
                <w:rFonts w:ascii="新細明體, PMingLiU" w:eastAsia="標楷體" w:hAnsi="新細明體, PMingLiU" w:cs="新細明體, PMingLiU"/>
                <w:szCs w:val="24"/>
              </w:rPr>
              <w:t>□</w:t>
            </w:r>
            <w:r w:rsidR="007462A5">
              <w:rPr>
                <w:rFonts w:ascii="新細明體, PMingLiU" w:eastAsia="標楷體" w:hAnsi="新細明體, PMingLiU" w:cs="新細明體, PMingLiU"/>
                <w:szCs w:val="24"/>
              </w:rPr>
              <w:t>所定</w:t>
            </w:r>
            <w:r w:rsidR="007462A5">
              <w:rPr>
                <w:rFonts w:ascii="新細明體, PMingLiU" w:hAnsi="新細明體, PMingLiU" w:cs="新細明體, PMingLiU"/>
                <w:szCs w:val="24"/>
              </w:rPr>
              <w:t xml:space="preserve">  </w:t>
            </w:r>
            <w:r w:rsidR="007462A5">
              <w:rPr>
                <w:rFonts w:ascii="新細明體, PMingLiU" w:eastAsia="標楷體" w:hAnsi="新細明體, PMingLiU" w:cs="新細明體, PMingLiU"/>
                <w:szCs w:val="24"/>
              </w:rPr>
              <w:t>□</w:t>
            </w:r>
            <w:r w:rsidR="007462A5">
              <w:rPr>
                <w:rFonts w:ascii="新細明體, PMingLiU" w:eastAsia="標楷體" w:hAnsi="新細明體, PMingLiU" w:cs="新細明體, PMingLiU"/>
                <w:szCs w:val="24"/>
              </w:rPr>
              <w:t>系定</w:t>
            </w:r>
            <w:r w:rsidR="007462A5">
              <w:rPr>
                <w:rFonts w:ascii="新細明體, PMingLiU" w:hAnsi="新細明體, PMingLiU" w:cs="新細明體, PMingLiU"/>
                <w:szCs w:val="24"/>
              </w:rPr>
              <w:t xml:space="preserve">  </w:t>
            </w:r>
            <w:r w:rsidR="007462A5">
              <w:rPr>
                <w:rFonts w:ascii="新細明體, PMingLiU" w:eastAsia="標楷體" w:hAnsi="新細明體, PMingLiU" w:cs="新細明體, PMingLiU"/>
                <w:szCs w:val="24"/>
              </w:rPr>
              <w:t>□</w:t>
            </w:r>
            <w:r w:rsidR="007462A5">
              <w:rPr>
                <w:rFonts w:ascii="新細明體, PMingLiU" w:eastAsia="標楷體" w:hAnsi="新細明體, PMingLiU" w:cs="新細明體, PMingLiU"/>
                <w:szCs w:val="24"/>
              </w:rPr>
              <w:t>其他</w:t>
            </w:r>
            <w:r w:rsidR="007462A5">
              <w:rPr>
                <w:rFonts w:ascii="新細明體, PMingLiU" w:hAnsi="新細明體, PMingLiU" w:cs="新細明體, PMingLiU"/>
                <w:szCs w:val="24"/>
              </w:rPr>
              <w:t xml:space="preserve">  </w:t>
            </w:r>
          </w:p>
        </w:tc>
      </w:tr>
      <w:tr w:rsidR="00C81FE6" w14:paraId="0810BFC6" w14:textId="77777777">
        <w:trPr>
          <w:cantSplit/>
          <w:trHeight w:val="398"/>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0A3D8F18" w14:textId="77777777" w:rsidR="00C81FE6" w:rsidRDefault="007462A5">
            <w:pPr>
              <w:pStyle w:val="Standard"/>
              <w:spacing w:line="280" w:lineRule="exact"/>
              <w:jc w:val="center"/>
              <w:rPr>
                <w:rFonts w:ascii="新細明體, PMingLiU" w:eastAsia="標楷體" w:hAnsi="新細明體, PMingLiU" w:cs="新細明體, PMingLiU" w:hint="eastAsia"/>
                <w:bCs/>
                <w:kern w:val="0"/>
                <w:szCs w:val="24"/>
              </w:rPr>
            </w:pPr>
            <w:r>
              <w:rPr>
                <w:rFonts w:ascii="新細明體, PMingLiU" w:eastAsia="標楷體" w:hAnsi="新細明體, PMingLiU" w:cs="新細明體, PMingLiU"/>
                <w:bCs/>
                <w:kern w:val="0"/>
                <w:szCs w:val="24"/>
              </w:rPr>
              <w:t>科目類別</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76A737B3" w14:textId="77777777" w:rsidR="00C81FE6" w:rsidRDefault="007462A5">
            <w:pPr>
              <w:pStyle w:val="Standard"/>
              <w:snapToGrid w:val="0"/>
              <w:spacing w:line="280" w:lineRule="exact"/>
              <w:jc w:val="both"/>
            </w:pPr>
            <w:r>
              <w:rPr>
                <w:rFonts w:ascii="標楷體" w:eastAsia="標楷體" w:hAnsi="標楷體" w:cs="標楷體"/>
                <w:color w:val="000000"/>
                <w:szCs w:val="24"/>
              </w:rPr>
              <w:t>□</w:t>
            </w:r>
            <w:r>
              <w:rPr>
                <w:rFonts w:ascii="新細明體, PMingLiU" w:eastAsia="標楷體" w:hAnsi="新細明體, PMingLiU" w:cs="新細明體, PMingLiU"/>
                <w:color w:val="000000"/>
                <w:szCs w:val="24"/>
              </w:rPr>
              <w:t>共同科目</w:t>
            </w:r>
            <w:r>
              <w:rPr>
                <w:rFonts w:ascii="新細明體, PMingLiU" w:hAnsi="新細明體, PMingLiU" w:cs="新細明體, PMingLiU"/>
                <w:color w:val="000000"/>
                <w:szCs w:val="24"/>
              </w:rPr>
              <w:t xml:space="preserve">  </w:t>
            </w:r>
            <w:r>
              <w:rPr>
                <w:rFonts w:ascii="標楷體" w:eastAsia="標楷體" w:hAnsi="標楷體" w:cs="標楷體"/>
                <w:szCs w:val="24"/>
              </w:rPr>
              <w:t>v</w:t>
            </w:r>
            <w:r>
              <w:rPr>
                <w:rFonts w:ascii="新細明體, PMingLiU" w:eastAsia="標楷體" w:hAnsi="新細明體, PMingLiU" w:cs="新細明體, PMingLiU"/>
                <w:color w:val="000000"/>
                <w:szCs w:val="24"/>
              </w:rPr>
              <w:t>通識科目</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校定科目</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專業科目</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教育科目</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其他</w:t>
            </w:r>
          </w:p>
        </w:tc>
      </w:tr>
      <w:tr w:rsidR="00C81FE6" w14:paraId="3E44B766" w14:textId="77777777">
        <w:trPr>
          <w:cantSplit/>
          <w:trHeight w:val="418"/>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0599B838" w14:textId="77777777" w:rsidR="00C81FE6" w:rsidRDefault="007462A5">
            <w:pPr>
              <w:pStyle w:val="Standard"/>
              <w:snapToGrid w:val="0"/>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全英語教學</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753CF30A" w14:textId="77777777" w:rsidR="00C81FE6" w:rsidRDefault="007462A5">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是</w:t>
            </w:r>
            <w:r>
              <w:rPr>
                <w:rFonts w:ascii="新細明體, PMingLiU" w:hAnsi="新細明體, PMingLiU" w:cs="新細明體, PMingLiU"/>
                <w:szCs w:val="24"/>
              </w:rPr>
              <w:t xml:space="preserve">  </w:t>
            </w:r>
            <w:r>
              <w:rPr>
                <w:rFonts w:ascii="標楷體" w:eastAsia="標楷體" w:hAnsi="標楷體" w:cs="標楷體"/>
                <w:szCs w:val="24"/>
              </w:rPr>
              <w:t>v</w:t>
            </w:r>
            <w:r>
              <w:rPr>
                <w:rFonts w:ascii="新細明體, PMingLiU" w:eastAsia="標楷體" w:hAnsi="新細明體, PMingLiU" w:cs="新細明體, PMingLiU"/>
                <w:szCs w:val="24"/>
              </w:rPr>
              <w:t>否</w:t>
            </w:r>
          </w:p>
        </w:tc>
      </w:tr>
      <w:tr w:rsidR="00C81FE6" w14:paraId="34FFB5FA" w14:textId="77777777">
        <w:trPr>
          <w:cantSplit/>
          <w:trHeight w:val="720"/>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6D3CAC21" w14:textId="77777777" w:rsidR="00C81FE6" w:rsidRDefault="007462A5">
            <w:pPr>
              <w:pStyle w:val="Standard"/>
              <w:snapToGrid w:val="0"/>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國外學校合作</w:t>
            </w:r>
          </w:p>
          <w:p w14:paraId="4BA4534A" w14:textId="77777777" w:rsidR="00C81FE6" w:rsidRDefault="007462A5">
            <w:pPr>
              <w:pStyle w:val="Standard"/>
              <w:snapToGrid w:val="0"/>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遠距課程</w:t>
            </w:r>
          </w:p>
          <w:p w14:paraId="7A1C2DE6" w14:textId="77777777" w:rsidR="00C81FE6" w:rsidRDefault="007462A5">
            <w:pPr>
              <w:pStyle w:val="Standard"/>
              <w:snapToGrid w:val="0"/>
              <w:spacing w:line="280" w:lineRule="exact"/>
              <w:jc w:val="center"/>
              <w:rPr>
                <w:rFonts w:ascii="新細明體, PMingLiU" w:eastAsia="標楷體" w:hAnsi="新細明體, PMingLiU" w:cs="新細明體, PMingLiU" w:hint="eastAsia"/>
                <w:color w:val="000000"/>
                <w:sz w:val="20"/>
                <w:szCs w:val="24"/>
              </w:rPr>
            </w:pPr>
            <w:r>
              <w:rPr>
                <w:rFonts w:ascii="新細明體, PMingLiU" w:eastAsia="標楷體" w:hAnsi="新細明體, PMingLiU" w:cs="新細明體, PMingLiU"/>
                <w:color w:val="000000"/>
                <w:sz w:val="20"/>
                <w:szCs w:val="24"/>
              </w:rPr>
              <w:t>(</w:t>
            </w:r>
            <w:r>
              <w:rPr>
                <w:rFonts w:ascii="新細明體, PMingLiU" w:eastAsia="標楷體" w:hAnsi="新細明體, PMingLiU" w:cs="新細明體, PMingLiU"/>
                <w:color w:val="000000"/>
                <w:sz w:val="20"/>
                <w:szCs w:val="24"/>
              </w:rPr>
              <w:t>有合作學校請填寫</w:t>
            </w:r>
            <w:r>
              <w:rPr>
                <w:rFonts w:ascii="新細明體, PMingLiU" w:eastAsia="標楷體" w:hAnsi="新細明體, PMingLiU" w:cs="新細明體, PMingLiU"/>
                <w:color w:val="000000"/>
                <w:sz w:val="20"/>
                <w:szCs w:val="24"/>
              </w:rPr>
              <w:t>)</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2619BF9A" w14:textId="77777777" w:rsidR="00C81FE6" w:rsidRDefault="007462A5">
            <w:pPr>
              <w:pStyle w:val="Standard"/>
              <w:tabs>
                <w:tab w:val="left" w:pos="542"/>
                <w:tab w:val="left" w:pos="1262"/>
              </w:tabs>
              <w:snapToGrid w:val="0"/>
              <w:spacing w:line="280" w:lineRule="exact"/>
              <w:ind w:left="2"/>
              <w:jc w:val="both"/>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國外合作學校與系所名稱</w:t>
            </w:r>
            <w:r>
              <w:rPr>
                <w:rFonts w:ascii="新細明體, PMingLiU" w:eastAsia="標楷體" w:hAnsi="新細明體, PMingLiU" w:cs="新細明體, PMingLiU"/>
                <w:color w:val="000000"/>
                <w:szCs w:val="24"/>
              </w:rPr>
              <w:t>:________________</w:t>
            </w:r>
          </w:p>
          <w:p w14:paraId="44D831EA" w14:textId="77777777" w:rsidR="00C81FE6" w:rsidRDefault="007462A5">
            <w:pPr>
              <w:pStyle w:val="Standard"/>
              <w:tabs>
                <w:tab w:val="left" w:pos="542"/>
                <w:tab w:val="left" w:pos="1262"/>
              </w:tabs>
              <w:snapToGrid w:val="0"/>
              <w:spacing w:line="280" w:lineRule="exact"/>
              <w:ind w:left="2"/>
              <w:jc w:val="both"/>
            </w:pPr>
            <w:r>
              <w:rPr>
                <w:rFonts w:ascii="標楷體" w:eastAsia="標楷體" w:hAnsi="標楷體" w:cs="標楷體"/>
                <w:color w:val="000000"/>
                <w:szCs w:val="24"/>
              </w:rPr>
              <w:t>□</w:t>
            </w:r>
            <w:r>
              <w:rPr>
                <w:rFonts w:ascii="新細明體, PMingLiU" w:eastAsia="標楷體" w:hAnsi="新細明體, PMingLiU" w:cs="新細明體, PMingLiU"/>
                <w:color w:val="000000"/>
                <w:szCs w:val="24"/>
              </w:rPr>
              <w:t>國內主播</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國內收播</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境外專班</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雙聯學制</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其他</w:t>
            </w:r>
          </w:p>
        </w:tc>
      </w:tr>
      <w:tr w:rsidR="00C81FE6" w14:paraId="359DFC3D" w14:textId="77777777">
        <w:trPr>
          <w:cantSplit/>
          <w:trHeight w:val="408"/>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50F4F4BC" w14:textId="77777777" w:rsidR="00C81FE6" w:rsidRDefault="007462A5">
            <w:pPr>
              <w:pStyle w:val="Standard"/>
              <w:spacing w:line="280" w:lineRule="exact"/>
              <w:jc w:val="center"/>
              <w:rPr>
                <w:rFonts w:ascii="新細明體, PMingLiU" w:eastAsia="標楷體" w:hAnsi="新細明體, PMingLiU" w:cs="新細明體, PMingLiU" w:hint="eastAsia"/>
                <w:kern w:val="0"/>
                <w:szCs w:val="24"/>
              </w:rPr>
            </w:pPr>
            <w:r>
              <w:rPr>
                <w:rFonts w:ascii="新細明體, PMingLiU" w:eastAsia="標楷體" w:hAnsi="新細明體, PMingLiU" w:cs="新細明體, PMingLiU"/>
                <w:kern w:val="0"/>
                <w:szCs w:val="24"/>
              </w:rPr>
              <w:t>開課班級數</w:t>
            </w:r>
          </w:p>
        </w:tc>
        <w:tc>
          <w:tcPr>
            <w:tcW w:w="407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05DC3FC" w14:textId="77777777" w:rsidR="00C81FE6" w:rsidRDefault="00833436">
            <w:pPr>
              <w:pStyle w:val="Standard"/>
              <w:snapToGrid w:val="0"/>
              <w:spacing w:line="280" w:lineRule="exact"/>
              <w:jc w:val="both"/>
              <w:rPr>
                <w:rFonts w:ascii="新細明體, PMingLiU" w:eastAsia="標楷體" w:hAnsi="新細明體, PMingLiU" w:cs="新細明體, PMingLiU" w:hint="eastAsia"/>
                <w:bCs/>
                <w:color w:val="000000"/>
                <w:kern w:val="0"/>
                <w:szCs w:val="24"/>
              </w:rPr>
            </w:pPr>
            <w:r>
              <w:rPr>
                <w:rFonts w:ascii="新細明體, PMingLiU" w:eastAsia="標楷體" w:hAnsi="新細明體, PMingLiU" w:cs="新細明體, PMingLiU" w:hint="eastAsia"/>
                <w:bCs/>
                <w:color w:val="000000"/>
                <w:kern w:val="0"/>
                <w:szCs w:val="24"/>
              </w:rPr>
              <w:t>1</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083485C6" w14:textId="77777777" w:rsidR="00C81FE6" w:rsidRDefault="007462A5">
            <w:pPr>
              <w:pStyle w:val="Standard"/>
              <w:snapToGrid w:val="0"/>
              <w:spacing w:line="280" w:lineRule="exact"/>
              <w:jc w:val="center"/>
              <w:rPr>
                <w:rFonts w:ascii="新細明體, PMingLiU" w:eastAsia="標楷體" w:hAnsi="新細明體, PMingLiU" w:cs="新細明體, PMingLiU" w:hint="eastAsia"/>
                <w:bCs/>
                <w:kern w:val="0"/>
                <w:szCs w:val="24"/>
              </w:rPr>
            </w:pPr>
            <w:r>
              <w:rPr>
                <w:rFonts w:ascii="新細明體, PMingLiU" w:eastAsia="標楷體" w:hAnsi="新細明體, PMingLiU" w:cs="新細明體, PMingLiU"/>
                <w:bCs/>
                <w:kern w:val="0"/>
                <w:szCs w:val="24"/>
              </w:rPr>
              <w:t>預計總修課人數</w:t>
            </w:r>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61FCADA2" w14:textId="77777777" w:rsidR="00C81FE6" w:rsidRDefault="00833436">
            <w:pPr>
              <w:pStyle w:val="Standard"/>
              <w:snapToGrid w:val="0"/>
              <w:spacing w:line="280" w:lineRule="exact"/>
              <w:jc w:val="both"/>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hint="eastAsia"/>
                <w:color w:val="000000"/>
                <w:szCs w:val="24"/>
              </w:rPr>
              <w:t>60</w:t>
            </w:r>
          </w:p>
        </w:tc>
      </w:tr>
      <w:tr w:rsidR="00C81FE6" w14:paraId="7DBFF9E5" w14:textId="77777777">
        <w:trPr>
          <w:cantSplit/>
          <w:trHeight w:val="260"/>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08E28894" w14:textId="77777777" w:rsidR="00C81FE6" w:rsidRDefault="007462A5">
            <w:pPr>
              <w:pStyle w:val="Standard"/>
              <w:snapToGrid w:val="0"/>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課程線上平台</w:t>
            </w:r>
          </w:p>
          <w:p w14:paraId="759E5620" w14:textId="77777777" w:rsidR="00C81FE6" w:rsidRDefault="007462A5">
            <w:pPr>
              <w:pStyle w:val="Standard"/>
              <w:snapToGrid w:val="0"/>
              <w:spacing w:line="280" w:lineRule="exact"/>
              <w:jc w:val="center"/>
            </w:pPr>
            <w:r>
              <w:rPr>
                <w:rFonts w:ascii="新細明體, PMingLiU" w:eastAsia="標楷體" w:hAnsi="新細明體, PMingLiU" w:cs="新細明體, PMingLiU"/>
                <w:color w:val="000000"/>
                <w:szCs w:val="24"/>
              </w:rPr>
              <w:t>網址</w:t>
            </w:r>
            <w:r>
              <w:rPr>
                <w:rFonts w:ascii="新細明體, PMingLiU" w:eastAsia="標楷體" w:hAnsi="新細明體, PMingLiU" w:cs="新細明體, PMingLiU"/>
                <w:b/>
                <w:color w:val="000000"/>
                <w:sz w:val="22"/>
                <w:szCs w:val="24"/>
              </w:rPr>
              <w:t>(</w:t>
            </w:r>
            <w:r>
              <w:rPr>
                <w:rFonts w:ascii="新細明體, PMingLiU" w:eastAsia="標楷體" w:hAnsi="新細明體, PMingLiU" w:cs="新細明體, PMingLiU"/>
                <w:b/>
                <w:color w:val="000000"/>
                <w:sz w:val="22"/>
                <w:szCs w:val="24"/>
              </w:rPr>
              <w:t>遠距必填</w:t>
            </w:r>
            <w:r>
              <w:rPr>
                <w:rFonts w:ascii="新細明體, PMingLiU" w:eastAsia="標楷體" w:hAnsi="新細明體, PMingLiU" w:cs="新細明體, PMingLiU"/>
                <w:b/>
                <w:color w:val="000000"/>
                <w:sz w:val="22"/>
                <w:szCs w:val="24"/>
              </w:rPr>
              <w:t>)</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65B0AF3" w14:textId="77777777" w:rsidR="00C81FE6" w:rsidRDefault="00833436">
            <w:pPr>
              <w:pStyle w:val="Standard"/>
              <w:snapToGrid w:val="0"/>
              <w:spacing w:line="280" w:lineRule="exact"/>
              <w:jc w:val="both"/>
            </w:pPr>
            <w:r>
              <w:rPr>
                <w:rFonts w:ascii="新細明體, PMingLiU" w:eastAsia="標楷體" w:hAnsi="新細明體, PMingLiU" w:cs="新細明體, PMingLiU"/>
                <w:szCs w:val="24"/>
              </w:rPr>
              <w:t>i-learning 2.0</w:t>
            </w:r>
            <w:r>
              <w:rPr>
                <w:rFonts w:ascii="新細明體, PMingLiU" w:eastAsia="標楷體" w:hAnsi="新細明體, PMingLiU" w:cs="新細明體, PMingLiU" w:hint="eastAsia"/>
                <w:szCs w:val="24"/>
              </w:rPr>
              <w:t xml:space="preserve">  </w:t>
            </w:r>
            <w:hyperlink r:id="rId7" w:history="1">
              <w:r w:rsidR="007462A5">
                <w:rPr>
                  <w:rStyle w:val="a9"/>
                  <w:rFonts w:ascii="新細明體, PMingLiU" w:eastAsia="標楷體" w:hAnsi="新細明體, PMingLiU" w:cs="新細明體, PMingLiU"/>
                  <w:szCs w:val="24"/>
                </w:rPr>
                <w:t>https://ilearning.cycu.edu.tw/</w:t>
              </w:r>
            </w:hyperlink>
          </w:p>
        </w:tc>
      </w:tr>
      <w:tr w:rsidR="00C81FE6" w14:paraId="30269F76" w14:textId="77777777">
        <w:trPr>
          <w:cantSplit/>
          <w:trHeight w:val="410"/>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48E2BC6E" w14:textId="77777777" w:rsidR="00C81FE6" w:rsidRDefault="007462A5">
            <w:pPr>
              <w:pStyle w:val="Standard"/>
              <w:snapToGrid w:val="0"/>
              <w:spacing w:line="280" w:lineRule="exact"/>
              <w:jc w:val="center"/>
            </w:pPr>
            <w:r>
              <w:rPr>
                <w:rFonts w:ascii="新細明體, PMingLiU" w:eastAsia="標楷體" w:hAnsi="新細明體, PMingLiU" w:cs="新細明體, PMingLiU"/>
                <w:color w:val="000000"/>
                <w:szCs w:val="24"/>
              </w:rPr>
              <w:t>教學計畫</w:t>
            </w:r>
            <w:r>
              <w:rPr>
                <w:rFonts w:ascii="新細明體, PMingLiU" w:eastAsia="標楷體" w:hAnsi="新細明體, PMingLiU" w:cs="新細明體, PMingLiU"/>
                <w:b/>
                <w:color w:val="000000"/>
                <w:szCs w:val="24"/>
              </w:rPr>
              <w:t>大綱</w:t>
            </w:r>
            <w:r>
              <w:rPr>
                <w:rFonts w:ascii="新細明體, PMingLiU" w:eastAsia="標楷體" w:hAnsi="新細明體, PMingLiU" w:cs="新細明體, PMingLiU"/>
                <w:b/>
                <w:szCs w:val="24"/>
              </w:rPr>
              <w:t>檔案連結</w:t>
            </w:r>
            <w:r>
              <w:rPr>
                <w:rFonts w:ascii="新細明體, PMingLiU" w:eastAsia="標楷體" w:hAnsi="新細明體, PMingLiU" w:cs="新細明體, PMingLiU"/>
                <w:color w:val="000000"/>
                <w:szCs w:val="24"/>
              </w:rPr>
              <w:t>網址</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3D6393B7" w14:textId="77777777" w:rsidR="00C81FE6" w:rsidRDefault="00C81FE6">
            <w:pPr>
              <w:pStyle w:val="Standard"/>
              <w:snapToGrid w:val="0"/>
              <w:spacing w:line="280" w:lineRule="exact"/>
              <w:jc w:val="both"/>
              <w:rPr>
                <w:rFonts w:ascii="新細明體, PMingLiU" w:eastAsia="標楷體" w:hAnsi="新細明體, PMingLiU" w:cs="新細明體, PMingLiU" w:hint="eastAsia"/>
                <w:color w:val="000000"/>
                <w:szCs w:val="24"/>
                <w:u w:val="single"/>
              </w:rPr>
            </w:pPr>
          </w:p>
        </w:tc>
      </w:tr>
      <w:tr w:rsidR="00C81FE6" w14:paraId="264B281A" w14:textId="77777777">
        <w:trPr>
          <w:cantSplit/>
          <w:trHeight w:val="720"/>
          <w:jc w:val="center"/>
        </w:trPr>
        <w:tc>
          <w:tcPr>
            <w:tcW w:w="1800" w:type="dxa"/>
            <w:gridSpan w:val="2"/>
            <w:tcBorders>
              <w:top w:val="single" w:sz="4" w:space="0" w:color="000000"/>
              <w:left w:val="single" w:sz="18" w:space="0" w:color="000000"/>
              <w:bottom w:val="single" w:sz="18" w:space="0" w:color="000000"/>
            </w:tcBorders>
            <w:shd w:val="clear" w:color="auto" w:fill="auto"/>
            <w:tcMar>
              <w:top w:w="0" w:type="dxa"/>
              <w:left w:w="28" w:type="dxa"/>
              <w:bottom w:w="0" w:type="dxa"/>
              <w:right w:w="28" w:type="dxa"/>
            </w:tcMar>
            <w:vAlign w:val="center"/>
          </w:tcPr>
          <w:p w14:paraId="54C02C63" w14:textId="77777777" w:rsidR="00C81FE6" w:rsidRDefault="007462A5">
            <w:pPr>
              <w:pStyle w:val="Standard"/>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備註</w:t>
            </w:r>
          </w:p>
        </w:tc>
        <w:tc>
          <w:tcPr>
            <w:tcW w:w="8811" w:type="dxa"/>
            <w:gridSpan w:val="11"/>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14:paraId="6B73A67B" w14:textId="77777777" w:rsidR="00C81FE6" w:rsidRDefault="007462A5">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此科目</w:t>
            </w:r>
            <w:r>
              <w:rPr>
                <w:rFonts w:ascii="新細明體, PMingLiU" w:eastAsia="標楷體" w:hAnsi="新細明體, PMingLiU" w:cs="新細明體, PMingLiU"/>
                <w:b/>
                <w:szCs w:val="24"/>
                <w:u w:val="single"/>
              </w:rPr>
              <w:t>是</w:t>
            </w:r>
            <w:r>
              <w:rPr>
                <w:rFonts w:ascii="新細明體, PMingLiU" w:eastAsia="標楷體" w:hAnsi="新細明體, PMingLiU" w:cs="新細明體, PMingLiU"/>
                <w:szCs w:val="24"/>
              </w:rPr>
              <w:t>「本校新開設遠距課程」。</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報教育部備查需填報欄位</w:t>
            </w:r>
            <w:r>
              <w:rPr>
                <w:rFonts w:ascii="新細明體, PMingLiU" w:eastAsia="標楷體" w:hAnsi="新細明體, PMingLiU" w:cs="新細明體, PMingLiU"/>
                <w:szCs w:val="24"/>
              </w:rPr>
              <w:t>)</w:t>
            </w:r>
          </w:p>
          <w:p w14:paraId="4EC6B8B0" w14:textId="77777777" w:rsidR="00C81FE6" w:rsidRDefault="00833436">
            <w:pPr>
              <w:pStyle w:val="Standard"/>
              <w:snapToGrid w:val="0"/>
              <w:spacing w:line="280" w:lineRule="exact"/>
            </w:pPr>
            <w:r>
              <w:rPr>
                <w:rFonts w:ascii="標楷體" w:eastAsia="標楷體" w:hAnsi="標楷體" w:cs="標楷體"/>
                <w:szCs w:val="24"/>
              </w:rPr>
              <w:t>v</w:t>
            </w:r>
            <w:r w:rsidR="007462A5">
              <w:rPr>
                <w:rFonts w:ascii="新細明體, PMingLiU" w:eastAsia="標楷體" w:hAnsi="新細明體, PMingLiU" w:cs="新細明體, PMingLiU"/>
                <w:szCs w:val="24"/>
              </w:rPr>
              <w:t>此科目</w:t>
            </w:r>
            <w:r w:rsidR="007462A5">
              <w:rPr>
                <w:rFonts w:ascii="新細明體, PMingLiU" w:eastAsia="標楷體" w:hAnsi="新細明體, PMingLiU" w:cs="新細明體, PMingLiU"/>
                <w:b/>
                <w:szCs w:val="24"/>
                <w:u w:val="single"/>
              </w:rPr>
              <w:t>非</w:t>
            </w:r>
            <w:r w:rsidR="007462A5">
              <w:rPr>
                <w:rFonts w:ascii="新細明體, PMingLiU" w:eastAsia="標楷體" w:hAnsi="新細明體, PMingLiU" w:cs="新細明體, PMingLiU"/>
                <w:szCs w:val="24"/>
              </w:rPr>
              <w:t>「本校新開設遠距課程」。</w:t>
            </w:r>
            <w:r w:rsidR="007462A5">
              <w:rPr>
                <w:rFonts w:ascii="新細明體, PMingLiU" w:eastAsia="標楷體" w:hAnsi="新細明體, PMingLiU" w:cs="新細明體, PMingLiU"/>
                <w:szCs w:val="24"/>
              </w:rPr>
              <w:t>(</w:t>
            </w:r>
            <w:r w:rsidR="007462A5">
              <w:rPr>
                <w:rFonts w:ascii="新細明體, PMingLiU" w:eastAsia="標楷體" w:hAnsi="新細明體, PMingLiU" w:cs="新細明體, PMingLiU"/>
                <w:szCs w:val="24"/>
              </w:rPr>
              <w:t>報教育部備查需填報欄位</w:t>
            </w:r>
            <w:r w:rsidR="007462A5">
              <w:rPr>
                <w:rFonts w:ascii="新細明體, PMingLiU" w:eastAsia="標楷體" w:hAnsi="新細明體, PMingLiU" w:cs="新細明體, PMingLiU"/>
                <w:szCs w:val="24"/>
              </w:rPr>
              <w:t>)</w:t>
            </w:r>
          </w:p>
          <w:p w14:paraId="38A82974" w14:textId="77777777" w:rsidR="00C81FE6" w:rsidRDefault="007462A5">
            <w:pPr>
              <w:pStyle w:val="Standard"/>
              <w:numPr>
                <w:ilvl w:val="0"/>
                <w:numId w:val="9"/>
              </w:numPr>
              <w:snapToGrid w:val="0"/>
              <w:spacing w:line="280" w:lineRule="exact"/>
            </w:pPr>
            <w:r>
              <w:rPr>
                <w:rFonts w:ascii="新細明體, PMingLiU" w:eastAsia="標楷體" w:hAnsi="新細明體, PMingLiU" w:cs="新細明體, PMingLiU"/>
                <w:sz w:val="22"/>
              </w:rPr>
              <w:t>判斷「是否為本校新開設遠距課程」，以全校是否曾有老師開設</w:t>
            </w:r>
            <w:r>
              <w:rPr>
                <w:rFonts w:ascii="新細明體, PMingLiU" w:eastAsia="標楷體" w:hAnsi="新細明體, PMingLiU" w:cs="新細明體, PMingLiU"/>
                <w:sz w:val="22"/>
                <w:u w:val="single"/>
              </w:rPr>
              <w:t>同科目名稱</w:t>
            </w:r>
            <w:r>
              <w:rPr>
                <w:rFonts w:ascii="新細明體, PMingLiU" w:eastAsia="標楷體" w:hAnsi="新細明體, PMingLiU" w:cs="新細明體, PMingLiU"/>
                <w:sz w:val="22"/>
              </w:rPr>
              <w:t>之遠距課程來劃分。</w:t>
            </w:r>
            <w:r>
              <w:rPr>
                <w:rFonts w:ascii="新細明體, PMingLiU" w:eastAsia="標楷體" w:hAnsi="新細明體, PMingLiU" w:cs="新細明體, PMingLiU"/>
                <w:b/>
                <w:szCs w:val="24"/>
              </w:rPr>
              <w:t>若此項目不確定，請洽學校分機</w:t>
            </w:r>
            <w:r>
              <w:rPr>
                <w:rFonts w:ascii="新細明體, PMingLiU" w:eastAsia="標楷體" w:hAnsi="新細明體, PMingLiU" w:cs="新細明體, PMingLiU"/>
                <w:b/>
                <w:szCs w:val="24"/>
              </w:rPr>
              <w:t>2711</w:t>
            </w:r>
            <w:r>
              <w:rPr>
                <w:rFonts w:ascii="新細明體, PMingLiU" w:eastAsia="標楷體" w:hAnsi="新細明體, PMingLiU" w:cs="新細明體, PMingLiU"/>
                <w:b/>
                <w:szCs w:val="24"/>
              </w:rPr>
              <w:t>承辦人員。</w:t>
            </w:r>
          </w:p>
        </w:tc>
      </w:tr>
      <w:tr w:rsidR="00C81FE6" w14:paraId="4C910C90" w14:textId="77777777">
        <w:trPr>
          <w:cantSplit/>
          <w:trHeight w:val="323"/>
          <w:jc w:val="center"/>
        </w:trPr>
        <w:tc>
          <w:tcPr>
            <w:tcW w:w="10611" w:type="dxa"/>
            <w:gridSpan w:val="13"/>
            <w:tcBorders>
              <w:top w:val="single" w:sz="18" w:space="0" w:color="000000"/>
              <w:left w:val="single" w:sz="18" w:space="0" w:color="000000"/>
              <w:bottom w:val="single" w:sz="4" w:space="0" w:color="000000"/>
              <w:right w:val="single" w:sz="18" w:space="0" w:color="000000"/>
            </w:tcBorders>
            <w:shd w:val="clear" w:color="auto" w:fill="D5DCE4"/>
            <w:tcMar>
              <w:top w:w="0" w:type="dxa"/>
              <w:left w:w="28" w:type="dxa"/>
              <w:bottom w:w="0" w:type="dxa"/>
              <w:right w:w="28" w:type="dxa"/>
            </w:tcMar>
            <w:vAlign w:val="center"/>
          </w:tcPr>
          <w:p w14:paraId="2C4E2292" w14:textId="77777777" w:rsidR="00C81FE6" w:rsidRDefault="007462A5">
            <w:pPr>
              <w:pStyle w:val="Standard"/>
              <w:spacing w:line="280" w:lineRule="exact"/>
            </w:pPr>
            <w:r>
              <w:rPr>
                <w:rFonts w:ascii="新細明體, PMingLiU" w:eastAsia="標楷體" w:hAnsi="新細明體, PMingLiU" w:cs="新細明體, PMingLiU"/>
                <w:b/>
                <w:spacing w:val="26"/>
                <w:szCs w:val="24"/>
              </w:rPr>
              <w:lastRenderedPageBreak/>
              <w:t>貳、課程教學計畫</w:t>
            </w:r>
            <w:r>
              <w:rPr>
                <w:rFonts w:ascii="新細明體, PMingLiU" w:eastAsia="標楷體" w:hAnsi="新細明體, PMingLiU" w:cs="新細明體, PMingLiU"/>
                <w:b/>
                <w:spacing w:val="26"/>
                <w:szCs w:val="24"/>
              </w:rPr>
              <w:t>:</w:t>
            </w:r>
          </w:p>
        </w:tc>
      </w:tr>
      <w:tr w:rsidR="00C81FE6" w14:paraId="47153F2C" w14:textId="77777777">
        <w:trPr>
          <w:cantSplit/>
          <w:trHeight w:val="459"/>
          <w:jc w:val="center"/>
        </w:trPr>
        <w:tc>
          <w:tcPr>
            <w:tcW w:w="10611" w:type="dxa"/>
            <w:gridSpan w:val="13"/>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739BBBC3" w14:textId="77777777" w:rsidR="00C81FE6" w:rsidRDefault="007462A5">
            <w:pPr>
              <w:pStyle w:val="Standard"/>
              <w:spacing w:line="280" w:lineRule="exact"/>
              <w:jc w:val="both"/>
            </w:pPr>
            <w:r>
              <w:rPr>
                <w:rFonts w:ascii="新細明體, PMingLiU" w:eastAsia="標楷體" w:hAnsi="新細明體, PMingLiU" w:cs="新細明體, PMingLiU"/>
                <w:b/>
                <w:bCs/>
                <w:szCs w:val="24"/>
              </w:rPr>
              <w:t>一、課程教學目標</w:t>
            </w:r>
            <w:r>
              <w:rPr>
                <w:rFonts w:ascii="新細明體, PMingLiU" w:eastAsia="標楷體" w:hAnsi="新細明體, PMingLiU" w:cs="新細明體, PMingLiU"/>
                <w:b/>
                <w:bCs/>
                <w:szCs w:val="24"/>
              </w:rPr>
              <w:t>:</w:t>
            </w:r>
          </w:p>
          <w:p w14:paraId="387F24AC" w14:textId="77777777" w:rsidR="00C81FE6" w:rsidRDefault="007462A5">
            <w:pPr>
              <w:pStyle w:val="Standard"/>
              <w:spacing w:line="280" w:lineRule="exact"/>
              <w:jc w:val="both"/>
              <w:rPr>
                <w:rFonts w:ascii="新細明體, PMingLiU" w:eastAsia="標楷體" w:hAnsi="新細明體, PMingLiU" w:cs="新細明體, PMingLiU" w:hint="eastAsia"/>
                <w:b/>
                <w:bCs/>
                <w:szCs w:val="24"/>
              </w:rPr>
            </w:pPr>
            <w:r>
              <w:rPr>
                <w:rFonts w:ascii="新細明體, PMingLiU" w:eastAsia="標楷體" w:hAnsi="新細明體, PMingLiU" w:cs="新細明體, PMingLiU"/>
                <w:b/>
                <w:bCs/>
                <w:szCs w:val="24"/>
              </w:rPr>
              <w:t>課程旨在介紹因氣候變遷對人類生活環境與自然資源的影響，以及了解這些環境與社會衝擊後的人類應該因應的永續發展方式與與策略。課程首先介紹近年人類圈的改變造成的全球變遷，以建立此課程所需的背景知識，接著將逐步介紹環境與社會經濟的衝擊的面向，例如：氣候變遷與污染問題。而後，介紹永續發展的重要性與全球變遷鏈結，透過案例介紹、閱讀文獻與討論更了解永續發展在各種資源與地區的現況。</w:t>
            </w:r>
          </w:p>
          <w:p w14:paraId="00AEA5A4" w14:textId="77777777" w:rsidR="00C81FE6" w:rsidRDefault="00C81FE6">
            <w:pPr>
              <w:pStyle w:val="Standard"/>
              <w:spacing w:line="280" w:lineRule="exact"/>
              <w:jc w:val="both"/>
              <w:rPr>
                <w:rFonts w:ascii="新細明體, PMingLiU" w:eastAsia="標楷體" w:hAnsi="新細明體, PMingLiU" w:cs="新細明體, PMingLiU" w:hint="eastAsia"/>
                <w:b/>
                <w:bCs/>
                <w:szCs w:val="24"/>
              </w:rPr>
            </w:pPr>
          </w:p>
        </w:tc>
      </w:tr>
      <w:tr w:rsidR="00C81FE6" w14:paraId="63F5D359" w14:textId="77777777">
        <w:trPr>
          <w:cantSplit/>
          <w:trHeight w:val="453"/>
          <w:jc w:val="center"/>
        </w:trPr>
        <w:tc>
          <w:tcPr>
            <w:tcW w:w="2052" w:type="dxa"/>
            <w:gridSpan w:val="3"/>
            <w:tcBorders>
              <w:top w:val="single" w:sz="18" w:space="0" w:color="000000"/>
              <w:left w:val="single" w:sz="18" w:space="0" w:color="000000"/>
              <w:bottom w:val="single" w:sz="18" w:space="0" w:color="000000"/>
            </w:tcBorders>
            <w:shd w:val="clear" w:color="auto" w:fill="D5DCE4"/>
            <w:tcMar>
              <w:top w:w="0" w:type="dxa"/>
              <w:left w:w="28" w:type="dxa"/>
              <w:bottom w:w="0" w:type="dxa"/>
              <w:right w:w="28" w:type="dxa"/>
            </w:tcMar>
            <w:vAlign w:val="center"/>
          </w:tcPr>
          <w:p w14:paraId="1525567A" w14:textId="77777777" w:rsidR="00C81FE6" w:rsidRDefault="007462A5">
            <w:pPr>
              <w:pStyle w:val="Standard"/>
              <w:spacing w:line="280" w:lineRule="exact"/>
              <w:jc w:val="both"/>
              <w:rPr>
                <w:rFonts w:ascii="新細明體, PMingLiU" w:eastAsia="標楷體" w:hAnsi="新細明體, PMingLiU" w:cs="新細明體, PMingLiU" w:hint="eastAsia"/>
                <w:b/>
                <w:bCs/>
                <w:szCs w:val="24"/>
              </w:rPr>
            </w:pPr>
            <w:r>
              <w:rPr>
                <w:rFonts w:ascii="新細明體, PMingLiU" w:eastAsia="標楷體" w:hAnsi="新細明體, PMingLiU" w:cs="新細明體, PMingLiU"/>
                <w:b/>
                <w:bCs/>
                <w:szCs w:val="24"/>
              </w:rPr>
              <w:t>二、適合修習對象</w:t>
            </w:r>
          </w:p>
        </w:tc>
        <w:tc>
          <w:tcPr>
            <w:tcW w:w="8559" w:type="dxa"/>
            <w:gridSpan w:val="10"/>
            <w:tcBorders>
              <w:top w:val="single" w:sz="18" w:space="0" w:color="000000"/>
              <w:left w:val="single" w:sz="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54733CF1" w14:textId="77777777" w:rsidR="00C81FE6" w:rsidRDefault="00C81FE6">
            <w:pPr>
              <w:pStyle w:val="Standard"/>
              <w:snapToGrid w:val="0"/>
              <w:spacing w:line="280" w:lineRule="exact"/>
              <w:jc w:val="both"/>
              <w:rPr>
                <w:rFonts w:ascii="新細明體, PMingLiU" w:eastAsia="標楷體" w:hAnsi="新細明體, PMingLiU" w:cs="新細明體, PMingLiU" w:hint="eastAsia"/>
                <w:b/>
                <w:bCs/>
                <w:szCs w:val="24"/>
              </w:rPr>
            </w:pPr>
          </w:p>
        </w:tc>
      </w:tr>
      <w:tr w:rsidR="00C81FE6" w14:paraId="3F3DE51A" w14:textId="77777777">
        <w:trPr>
          <w:cantSplit/>
          <w:trHeight w:val="339"/>
          <w:jc w:val="center"/>
        </w:trPr>
        <w:tc>
          <w:tcPr>
            <w:tcW w:w="10611" w:type="dxa"/>
            <w:gridSpan w:val="13"/>
            <w:tcBorders>
              <w:top w:val="single" w:sz="18" w:space="0" w:color="000000"/>
              <w:left w:val="single" w:sz="18" w:space="0" w:color="000000"/>
              <w:bottom w:val="single" w:sz="4" w:space="0" w:color="000000"/>
              <w:right w:val="single" w:sz="18" w:space="0" w:color="000000"/>
            </w:tcBorders>
            <w:shd w:val="clear" w:color="auto" w:fill="D5DCE4"/>
            <w:tcMar>
              <w:top w:w="0" w:type="dxa"/>
              <w:left w:w="28" w:type="dxa"/>
              <w:bottom w:w="0" w:type="dxa"/>
              <w:right w:w="28" w:type="dxa"/>
            </w:tcMar>
            <w:vAlign w:val="center"/>
          </w:tcPr>
          <w:p w14:paraId="68B9E974" w14:textId="77777777" w:rsidR="00C81FE6" w:rsidRDefault="007462A5">
            <w:pPr>
              <w:pStyle w:val="Standard"/>
              <w:spacing w:line="280" w:lineRule="exact"/>
              <w:jc w:val="both"/>
            </w:pPr>
            <w:r>
              <w:rPr>
                <w:rFonts w:ascii="新細明體, PMingLiU" w:eastAsia="標楷體" w:hAnsi="新細明體, PMingLiU" w:cs="新細明體, PMingLiU"/>
                <w:b/>
                <w:bCs/>
                <w:szCs w:val="24"/>
              </w:rPr>
              <w:t>三、授課進度表及課程內容大綱</w:t>
            </w:r>
            <w:r>
              <w:rPr>
                <w:rFonts w:ascii="新細明體, PMingLiU" w:hAnsi="新細明體, PMingLiU" w:cs="新細明體, PMingLiU"/>
                <w:b/>
                <w:color w:val="800000"/>
                <w:spacing w:val="26"/>
                <w:szCs w:val="24"/>
              </w:rPr>
              <w:t xml:space="preserve">    </w:t>
            </w:r>
            <w:r>
              <w:rPr>
                <w:rFonts w:ascii="標楷體" w:eastAsia="標楷體" w:hAnsi="標楷體" w:cs="標楷體"/>
                <w:color w:val="FF0000"/>
                <w:spacing w:val="26"/>
                <w:sz w:val="22"/>
                <w:szCs w:val="24"/>
              </w:rPr>
              <w:t>(註：</w:t>
            </w:r>
            <w:r>
              <w:rPr>
                <w:rFonts w:ascii="標楷體" w:eastAsia="標楷體" w:hAnsi="標楷體" w:cs="標楷體"/>
                <w:bCs/>
                <w:color w:val="FF0000"/>
                <w:sz w:val="22"/>
                <w:szCs w:val="24"/>
                <w:shd w:val="clear" w:color="auto" w:fill="FFFF99"/>
              </w:rPr>
              <w:t>遠距教學</w:t>
            </w:r>
            <w:r>
              <w:rPr>
                <w:rFonts w:ascii="標楷體" w:eastAsia="標楷體" w:hAnsi="標楷體" w:cs="標楷體"/>
                <w:bCs/>
                <w:color w:val="FF0000"/>
                <w:sz w:val="22"/>
                <w:szCs w:val="24"/>
              </w:rPr>
              <w:t>時數應超過總授課時數之1/2)</w:t>
            </w:r>
          </w:p>
        </w:tc>
      </w:tr>
      <w:tr w:rsidR="00C81FE6" w14:paraId="734F3DC3" w14:textId="77777777">
        <w:trPr>
          <w:cantSplit/>
          <w:trHeight w:val="379"/>
          <w:jc w:val="center"/>
        </w:trPr>
        <w:tc>
          <w:tcPr>
            <w:tcW w:w="608" w:type="dxa"/>
            <w:vMerge w:val="restart"/>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448AE7BE" w14:textId="77777777" w:rsidR="00C81FE6" w:rsidRDefault="007462A5">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週次</w:t>
            </w:r>
          </w:p>
        </w:tc>
        <w:tc>
          <w:tcPr>
            <w:tcW w:w="1444" w:type="dxa"/>
            <w:gridSpan w:val="2"/>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FE940F0" w14:textId="77777777" w:rsidR="00C81FE6" w:rsidRDefault="007462A5">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上課日期</w:t>
            </w:r>
          </w:p>
        </w:tc>
        <w:tc>
          <w:tcPr>
            <w:tcW w:w="4809" w:type="dxa"/>
            <w:gridSpan w:val="5"/>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26CF3A7" w14:textId="77777777" w:rsidR="00C81FE6" w:rsidRDefault="007462A5">
            <w:pPr>
              <w:pStyle w:val="Standard"/>
              <w:spacing w:line="280" w:lineRule="exact"/>
              <w:jc w:val="center"/>
            </w:pPr>
            <w:r>
              <w:rPr>
                <w:rFonts w:ascii="新細明體, PMingLiU" w:eastAsia="標楷體" w:hAnsi="新細明體, PMingLiU" w:cs="新細明體, PMingLiU"/>
                <w:bCs/>
                <w:szCs w:val="24"/>
              </w:rPr>
              <w:t>授課內容（</w:t>
            </w:r>
            <w:r>
              <w:rPr>
                <w:rFonts w:ascii="新細明體, PMingLiU" w:eastAsia="標楷體" w:hAnsi="新細明體, PMingLiU" w:cs="新細明體, PMingLiU"/>
                <w:bCs/>
                <w:szCs w:val="24"/>
              </w:rPr>
              <w:t>Subject/Topics</w:t>
            </w:r>
            <w:r>
              <w:rPr>
                <w:rFonts w:ascii="新細明體, PMingLiU" w:eastAsia="標楷體" w:hAnsi="新細明體, PMingLiU" w:cs="新細明體, PMingLiU"/>
                <w:bCs/>
                <w:szCs w:val="24"/>
              </w:rPr>
              <w:t>）</w:t>
            </w:r>
          </w:p>
        </w:tc>
        <w:tc>
          <w:tcPr>
            <w:tcW w:w="2666" w:type="dxa"/>
            <w:gridSpan w:val="4"/>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vAlign w:val="center"/>
          </w:tcPr>
          <w:p w14:paraId="38CC3DE9" w14:textId="77777777" w:rsidR="00C81FE6" w:rsidRDefault="007462A5">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授課方式</w:t>
            </w:r>
          </w:p>
          <w:p w14:paraId="0E6FF13C" w14:textId="77777777" w:rsidR="00C81FE6" w:rsidRDefault="007462A5">
            <w:pPr>
              <w:pStyle w:val="Standard"/>
              <w:spacing w:line="280" w:lineRule="exact"/>
              <w:jc w:val="center"/>
            </w:pPr>
            <w:r>
              <w:rPr>
                <w:rFonts w:ascii="新細明體, PMingLiU" w:eastAsia="標楷體" w:hAnsi="新細明體, PMingLiU" w:cs="新細明體, PMingLiU"/>
                <w:color w:val="FF0000"/>
                <w:sz w:val="22"/>
                <w:szCs w:val="20"/>
              </w:rPr>
              <w:t>(</w:t>
            </w:r>
            <w:r>
              <w:rPr>
                <w:rFonts w:ascii="新細明體, PMingLiU" w:eastAsia="標楷體" w:hAnsi="新細明體, PMingLiU" w:cs="新細明體, PMingLiU"/>
                <w:color w:val="FF0000"/>
                <w:sz w:val="22"/>
                <w:szCs w:val="20"/>
              </w:rPr>
              <w:t>請對應方式填寫</w:t>
            </w:r>
            <w:r>
              <w:rPr>
                <w:rFonts w:ascii="新細明體, PMingLiU" w:eastAsia="標楷體" w:hAnsi="新細明體, PMingLiU" w:cs="新細明體, PMingLiU"/>
                <w:b/>
                <w:color w:val="FF0000"/>
                <w:szCs w:val="20"/>
                <w:shd w:val="clear" w:color="auto" w:fill="00FF00"/>
              </w:rPr>
              <w:t>時數</w:t>
            </w:r>
            <w:r>
              <w:rPr>
                <w:rFonts w:ascii="新細明體, PMingLiU" w:eastAsia="標楷體" w:hAnsi="新細明體, PMingLiU" w:cs="新細明體, PMingLiU"/>
                <w:color w:val="FF0000"/>
                <w:sz w:val="22"/>
                <w:szCs w:val="20"/>
              </w:rPr>
              <w:t>)</w:t>
            </w:r>
          </w:p>
        </w:tc>
        <w:tc>
          <w:tcPr>
            <w:tcW w:w="1084" w:type="dxa"/>
            <w:tcBorders>
              <w:top w:val="single" w:sz="18" w:space="0" w:color="000000"/>
              <w:left w:val="doub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77863940" w14:textId="77777777" w:rsidR="00C81FE6" w:rsidRDefault="007462A5">
            <w:pPr>
              <w:pStyle w:val="Standard"/>
              <w:spacing w:line="280" w:lineRule="exact"/>
              <w:jc w:val="center"/>
            </w:pPr>
            <w:r>
              <w:rPr>
                <w:rFonts w:ascii="新細明體, PMingLiU" w:eastAsia="標楷體" w:hAnsi="新細明體, PMingLiU" w:cs="新細明體, PMingLiU"/>
                <w:bCs/>
                <w:sz w:val="20"/>
                <w:szCs w:val="24"/>
              </w:rPr>
              <w:t>備註</w:t>
            </w:r>
          </w:p>
        </w:tc>
      </w:tr>
      <w:tr w:rsidR="00C81FE6" w14:paraId="6183DD0D" w14:textId="77777777">
        <w:trPr>
          <w:cantSplit/>
          <w:trHeight w:val="243"/>
          <w:jc w:val="center"/>
        </w:trPr>
        <w:tc>
          <w:tcPr>
            <w:tcW w:w="608" w:type="dxa"/>
            <w:vMerge/>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4201693C" w14:textId="77777777" w:rsidR="00C81FE6" w:rsidRDefault="00C81FE6">
            <w:pPr>
              <w:rPr>
                <w:rFonts w:hint="eastAsia"/>
              </w:rPr>
            </w:pPr>
          </w:p>
        </w:tc>
        <w:tc>
          <w:tcPr>
            <w:tcW w:w="1444" w:type="dxa"/>
            <w:gridSpan w:val="2"/>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B2F0554" w14:textId="77777777" w:rsidR="00C81FE6" w:rsidRDefault="00C81FE6">
            <w:pPr>
              <w:rPr>
                <w:rFonts w:hint="eastAsia"/>
              </w:rPr>
            </w:pPr>
          </w:p>
        </w:tc>
        <w:tc>
          <w:tcPr>
            <w:tcW w:w="4809" w:type="dxa"/>
            <w:gridSpan w:val="5"/>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5EC3BE2" w14:textId="77777777" w:rsidR="00C81FE6" w:rsidRDefault="00C81FE6">
            <w:pPr>
              <w:rPr>
                <w:rFonts w:hint="eastAsia"/>
              </w:rPr>
            </w:pPr>
          </w:p>
        </w:tc>
        <w:tc>
          <w:tcPr>
            <w:tcW w:w="1134" w:type="dxa"/>
            <w:gridSpan w:val="2"/>
            <w:tcBorders>
              <w:top w:val="single" w:sz="18" w:space="0" w:color="000000"/>
              <w:left w:val="single" w:sz="18" w:space="0" w:color="000000"/>
              <w:bottom w:val="single" w:sz="4" w:space="0" w:color="000000"/>
            </w:tcBorders>
            <w:shd w:val="clear" w:color="auto" w:fill="CCFFFF"/>
            <w:tcMar>
              <w:top w:w="0" w:type="dxa"/>
              <w:left w:w="28" w:type="dxa"/>
              <w:bottom w:w="0" w:type="dxa"/>
              <w:right w:w="28" w:type="dxa"/>
            </w:tcMar>
            <w:vAlign w:val="center"/>
          </w:tcPr>
          <w:p w14:paraId="32C23B2C" w14:textId="77777777" w:rsidR="00C81FE6" w:rsidRDefault="007462A5">
            <w:pPr>
              <w:pStyle w:val="Standard"/>
              <w:snapToGrid w:val="0"/>
              <w:spacing w:line="280" w:lineRule="exact"/>
              <w:jc w:val="center"/>
              <w:rPr>
                <w:rFonts w:ascii="新細明體, PMingLiU" w:eastAsia="標楷體" w:hAnsi="新細明體, PMingLiU" w:cs="新細明體, PMingLiU" w:hint="eastAsia"/>
                <w:color w:val="FF0000"/>
                <w:sz w:val="20"/>
                <w:szCs w:val="24"/>
              </w:rPr>
            </w:pPr>
            <w:r>
              <w:rPr>
                <w:rFonts w:ascii="新細明體, PMingLiU" w:eastAsia="標楷體" w:hAnsi="新細明體, PMingLiU" w:cs="新細明體, PMingLiU"/>
                <w:color w:val="FF0000"/>
                <w:sz w:val="20"/>
                <w:szCs w:val="24"/>
              </w:rPr>
              <w:t>面授時數</w:t>
            </w:r>
          </w:p>
        </w:tc>
        <w:tc>
          <w:tcPr>
            <w:tcW w:w="1532" w:type="dxa"/>
            <w:gridSpan w:val="2"/>
            <w:tcBorders>
              <w:top w:val="single" w:sz="18"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6064DA4E" w14:textId="77777777" w:rsidR="00C81FE6" w:rsidRDefault="007462A5">
            <w:pPr>
              <w:pStyle w:val="Standard"/>
              <w:spacing w:line="280" w:lineRule="exact"/>
              <w:jc w:val="center"/>
              <w:rPr>
                <w:rFonts w:ascii="新細明體, PMingLiU" w:eastAsia="標楷體" w:hAnsi="新細明體, PMingLiU" w:cs="新細明體, PMingLiU" w:hint="eastAsia"/>
                <w:bCs/>
                <w:color w:val="FF0000"/>
                <w:sz w:val="20"/>
              </w:rPr>
            </w:pPr>
            <w:r>
              <w:rPr>
                <w:rFonts w:ascii="新細明體, PMingLiU" w:eastAsia="標楷體" w:hAnsi="新細明體, PMingLiU" w:cs="新細明體, PMingLiU"/>
                <w:bCs/>
                <w:color w:val="FF0000"/>
                <w:sz w:val="20"/>
              </w:rPr>
              <w:t>遠距教學時數</w:t>
            </w:r>
          </w:p>
        </w:tc>
        <w:tc>
          <w:tcPr>
            <w:tcW w:w="1084" w:type="dxa"/>
            <w:vMerge w:val="restart"/>
            <w:tcBorders>
              <w:top w:val="single" w:sz="18"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817BB94" w14:textId="77777777" w:rsidR="00C81FE6" w:rsidRDefault="007462A5">
            <w:pPr>
              <w:pStyle w:val="Standard"/>
              <w:snapToGrid w:val="0"/>
              <w:spacing w:line="180" w:lineRule="exact"/>
              <w:rPr>
                <w:rFonts w:ascii="新細明體, PMingLiU" w:eastAsia="標楷體" w:hAnsi="新細明體, PMingLiU" w:cs="新細明體, PMingLiU" w:hint="eastAsia"/>
                <w:bCs/>
                <w:color w:val="000000"/>
                <w:sz w:val="18"/>
                <w:szCs w:val="20"/>
              </w:rPr>
            </w:pPr>
            <w:r>
              <w:rPr>
                <w:rFonts w:ascii="新細明體, PMingLiU" w:eastAsia="標楷體" w:hAnsi="新細明體, PMingLiU" w:cs="新細明體, PMingLiU"/>
                <w:bCs/>
                <w:color w:val="000000"/>
                <w:sz w:val="18"/>
                <w:szCs w:val="20"/>
              </w:rPr>
              <w:t>放假、考試週停課、畢業班停課、或填補課日期</w:t>
            </w:r>
          </w:p>
        </w:tc>
      </w:tr>
      <w:tr w:rsidR="00C81FE6" w14:paraId="703924A4" w14:textId="77777777">
        <w:trPr>
          <w:cantSplit/>
          <w:trHeight w:val="483"/>
          <w:jc w:val="center"/>
        </w:trPr>
        <w:tc>
          <w:tcPr>
            <w:tcW w:w="608" w:type="dxa"/>
            <w:vMerge/>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1AC43615" w14:textId="77777777" w:rsidR="00C81FE6" w:rsidRDefault="00C81FE6">
            <w:pPr>
              <w:rPr>
                <w:rFonts w:hint="eastAsia"/>
              </w:rPr>
            </w:pPr>
          </w:p>
        </w:tc>
        <w:tc>
          <w:tcPr>
            <w:tcW w:w="1444" w:type="dxa"/>
            <w:gridSpan w:val="2"/>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45B8EDB" w14:textId="77777777" w:rsidR="00C81FE6" w:rsidRDefault="00C81FE6">
            <w:pPr>
              <w:rPr>
                <w:rFonts w:hint="eastAsia"/>
              </w:rPr>
            </w:pPr>
          </w:p>
        </w:tc>
        <w:tc>
          <w:tcPr>
            <w:tcW w:w="4809" w:type="dxa"/>
            <w:gridSpan w:val="5"/>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7844F7B" w14:textId="77777777" w:rsidR="00C81FE6" w:rsidRDefault="00C81FE6">
            <w:pPr>
              <w:rPr>
                <w:rFonts w:hint="eastAsia"/>
              </w:rPr>
            </w:pPr>
          </w:p>
        </w:tc>
        <w:tc>
          <w:tcPr>
            <w:tcW w:w="1134" w:type="dxa"/>
            <w:gridSpan w:val="2"/>
            <w:tcBorders>
              <w:top w:val="single" w:sz="4" w:space="0" w:color="000000"/>
              <w:left w:val="single" w:sz="18" w:space="0" w:color="000000"/>
              <w:bottom w:val="single" w:sz="18" w:space="0" w:color="000000"/>
            </w:tcBorders>
            <w:shd w:val="clear" w:color="auto" w:fill="CCFFFF"/>
            <w:tcMar>
              <w:top w:w="0" w:type="dxa"/>
              <w:left w:w="28" w:type="dxa"/>
              <w:bottom w:w="0" w:type="dxa"/>
              <w:right w:w="28" w:type="dxa"/>
            </w:tcMar>
            <w:vAlign w:val="center"/>
          </w:tcPr>
          <w:p w14:paraId="29EA1F7D" w14:textId="77777777" w:rsidR="00C81FE6" w:rsidRDefault="007462A5">
            <w:pPr>
              <w:pStyle w:val="Standard"/>
              <w:snapToGrid w:val="0"/>
              <w:spacing w:line="240" w:lineRule="exact"/>
              <w:jc w:val="center"/>
              <w:rPr>
                <w:rFonts w:ascii="新細明體, PMingLiU" w:eastAsia="標楷體" w:hAnsi="新細明體, PMingLiU" w:cs="新細明體, PMingLiU" w:hint="eastAsia"/>
                <w:color w:val="000000"/>
                <w:sz w:val="20"/>
                <w:szCs w:val="20"/>
              </w:rPr>
            </w:pPr>
            <w:r>
              <w:rPr>
                <w:rFonts w:ascii="新細明體, PMingLiU" w:eastAsia="標楷體" w:hAnsi="新細明體, PMingLiU" w:cs="新細明體, PMingLiU"/>
                <w:color w:val="000000"/>
                <w:sz w:val="20"/>
                <w:szCs w:val="20"/>
              </w:rPr>
              <w:t>教室上課</w:t>
            </w:r>
          </w:p>
          <w:p w14:paraId="15C6D75A" w14:textId="77777777" w:rsidR="00C81FE6" w:rsidRDefault="007462A5">
            <w:pPr>
              <w:pStyle w:val="Standard"/>
              <w:snapToGrid w:val="0"/>
              <w:spacing w:line="240" w:lineRule="exact"/>
              <w:jc w:val="center"/>
              <w:rPr>
                <w:rFonts w:ascii="新細明體, PMingLiU" w:eastAsia="標楷體" w:hAnsi="新細明體, PMingLiU" w:cs="新細明體, PMingLiU" w:hint="eastAsia"/>
                <w:color w:val="000000"/>
                <w:sz w:val="20"/>
                <w:szCs w:val="20"/>
              </w:rPr>
            </w:pPr>
            <w:r>
              <w:rPr>
                <w:rFonts w:ascii="新細明體, PMingLiU" w:eastAsia="標楷體" w:hAnsi="新細明體, PMingLiU" w:cs="新細明體, PMingLiU"/>
                <w:color w:val="000000"/>
                <w:sz w:val="20"/>
                <w:szCs w:val="20"/>
              </w:rPr>
              <w:t>教室考試</w:t>
            </w:r>
          </w:p>
          <w:p w14:paraId="0840627A" w14:textId="77777777" w:rsidR="00C81FE6" w:rsidRDefault="007462A5">
            <w:pPr>
              <w:pStyle w:val="Standard"/>
              <w:snapToGrid w:val="0"/>
              <w:spacing w:line="240" w:lineRule="exact"/>
              <w:jc w:val="center"/>
              <w:rPr>
                <w:rFonts w:ascii="新細明體, PMingLiU" w:eastAsia="標楷體" w:hAnsi="新細明體, PMingLiU" w:cs="新細明體, PMingLiU" w:hint="eastAsia"/>
                <w:color w:val="000000"/>
                <w:sz w:val="20"/>
                <w:szCs w:val="20"/>
              </w:rPr>
            </w:pPr>
            <w:r>
              <w:rPr>
                <w:rFonts w:ascii="新細明體, PMingLiU" w:eastAsia="標楷體" w:hAnsi="新細明體, PMingLiU" w:cs="新細明體, PMingLiU"/>
                <w:color w:val="000000"/>
                <w:sz w:val="20"/>
                <w:szCs w:val="20"/>
              </w:rPr>
              <w:t>實體上課</w:t>
            </w:r>
          </w:p>
        </w:tc>
        <w:tc>
          <w:tcPr>
            <w:tcW w:w="833" w:type="dxa"/>
            <w:tcBorders>
              <w:top w:val="single" w:sz="4" w:space="0" w:color="000000"/>
              <w:left w:val="single" w:sz="4" w:space="0" w:color="000000"/>
              <w:bottom w:val="single" w:sz="18" w:space="0" w:color="000000"/>
            </w:tcBorders>
            <w:shd w:val="clear" w:color="auto" w:fill="FFFFCC"/>
            <w:tcMar>
              <w:top w:w="0" w:type="dxa"/>
              <w:left w:w="28" w:type="dxa"/>
              <w:bottom w:w="0" w:type="dxa"/>
              <w:right w:w="28" w:type="dxa"/>
            </w:tcMar>
            <w:vAlign w:val="center"/>
          </w:tcPr>
          <w:p w14:paraId="290EA070" w14:textId="77777777" w:rsidR="00C81FE6" w:rsidRDefault="007462A5">
            <w:pPr>
              <w:pStyle w:val="Standard"/>
              <w:snapToGrid w:val="0"/>
              <w:spacing w:line="240" w:lineRule="exact"/>
              <w:jc w:val="center"/>
            </w:pPr>
            <w:r>
              <w:rPr>
                <w:rFonts w:ascii="新細明體, PMingLiU" w:eastAsia="標楷體" w:hAnsi="新細明體, PMingLiU" w:cs="新細明體, PMingLiU"/>
                <w:color w:val="000000"/>
                <w:sz w:val="20"/>
                <w:szCs w:val="20"/>
              </w:rPr>
              <w:t>非同步遠距</w:t>
            </w:r>
          </w:p>
          <w:p w14:paraId="312DB26B" w14:textId="77777777" w:rsidR="00C81FE6" w:rsidRDefault="007462A5">
            <w:pPr>
              <w:pStyle w:val="Standard"/>
              <w:snapToGrid w:val="0"/>
              <w:spacing w:line="240" w:lineRule="exact"/>
              <w:jc w:val="center"/>
              <w:rPr>
                <w:rFonts w:ascii="新細明體, PMingLiU" w:eastAsia="標楷體" w:hAnsi="新細明體, PMingLiU" w:cs="新細明體, PMingLiU" w:hint="eastAsia"/>
                <w:color w:val="000000"/>
                <w:sz w:val="20"/>
                <w:szCs w:val="20"/>
              </w:rPr>
            </w:pPr>
            <w:r>
              <w:rPr>
                <w:rFonts w:ascii="新細明體, PMingLiU" w:eastAsia="標楷體" w:hAnsi="新細明體, PMingLiU" w:cs="新細明體, PMingLiU"/>
                <w:color w:val="000000"/>
                <w:sz w:val="20"/>
                <w:szCs w:val="20"/>
              </w:rPr>
              <w:t>教學</w:t>
            </w:r>
          </w:p>
        </w:tc>
        <w:tc>
          <w:tcPr>
            <w:tcW w:w="699" w:type="dxa"/>
            <w:tcBorders>
              <w:top w:val="single" w:sz="4" w:space="0" w:color="000000"/>
              <w:left w:val="single" w:sz="4" w:space="0" w:color="000000"/>
              <w:bottom w:val="single" w:sz="18" w:space="0" w:color="000000"/>
            </w:tcBorders>
            <w:shd w:val="clear" w:color="auto" w:fill="FFFFCC"/>
            <w:tcMar>
              <w:top w:w="0" w:type="dxa"/>
              <w:left w:w="28" w:type="dxa"/>
              <w:bottom w:w="0" w:type="dxa"/>
              <w:right w:w="28" w:type="dxa"/>
            </w:tcMar>
            <w:vAlign w:val="center"/>
          </w:tcPr>
          <w:p w14:paraId="41228285" w14:textId="77777777" w:rsidR="00C81FE6" w:rsidRDefault="007462A5">
            <w:pPr>
              <w:pStyle w:val="Standard"/>
              <w:snapToGrid w:val="0"/>
              <w:spacing w:line="240" w:lineRule="exact"/>
              <w:jc w:val="center"/>
            </w:pPr>
            <w:r>
              <w:rPr>
                <w:rFonts w:ascii="新細明體, PMingLiU" w:eastAsia="標楷體" w:hAnsi="新細明體, PMingLiU" w:cs="新細明體, PMingLiU"/>
                <w:color w:val="000000"/>
                <w:sz w:val="20"/>
                <w:szCs w:val="20"/>
              </w:rPr>
              <w:t>同步遠距教學</w:t>
            </w:r>
          </w:p>
        </w:tc>
        <w:tc>
          <w:tcPr>
            <w:tcW w:w="1084" w:type="dxa"/>
            <w:vMerge/>
            <w:tcBorders>
              <w:top w:val="single" w:sz="18"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63F60560" w14:textId="77777777" w:rsidR="00C81FE6" w:rsidRDefault="00C81FE6">
            <w:pPr>
              <w:rPr>
                <w:rFonts w:hint="eastAsia"/>
              </w:rPr>
            </w:pPr>
          </w:p>
        </w:tc>
      </w:tr>
      <w:tr w:rsidR="00CF10D7" w14:paraId="5C96F006" w14:textId="77777777" w:rsidTr="0029696B">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5B3F8F94" w14:textId="77777777" w:rsidR="00CF10D7" w:rsidRDefault="00CF10D7" w:rsidP="00CF10D7">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073FF1A" w14:textId="77777777" w:rsidR="00CF10D7" w:rsidRDefault="00CF10D7" w:rsidP="00CF10D7">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7/1</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D0E5638" w14:textId="77777777" w:rsidR="00CF10D7" w:rsidRDefault="00CF10D7" w:rsidP="00CF10D7">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全球變遷與環境</w:t>
            </w:r>
          </w:p>
          <w:p w14:paraId="5A0E9103" w14:textId="77777777" w:rsidR="00CF10D7" w:rsidRDefault="00CF10D7" w:rsidP="00CF10D7">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w:t>
            </w:r>
            <w:r>
              <w:rPr>
                <w:rFonts w:ascii="新細明體, PMingLiU" w:eastAsia="標楷體" w:hAnsi="新細明體, PMingLiU" w:cs="新細明體, PMingLiU"/>
                <w:bCs/>
                <w:szCs w:val="24"/>
              </w:rPr>
              <w:t>全球社會</w:t>
            </w:r>
            <w:r>
              <w:rPr>
                <w:rFonts w:ascii="新細明體, PMingLiU" w:eastAsia="標楷體" w:hAnsi="新細明體, PMingLiU" w:cs="新細明體, PMingLiU"/>
                <w:bCs/>
                <w:szCs w:val="24"/>
              </w:rPr>
              <w:t>.</w:t>
            </w:r>
            <w:r>
              <w:rPr>
                <w:rFonts w:ascii="新細明體, PMingLiU" w:eastAsia="標楷體" w:hAnsi="新細明體, PMingLiU" w:cs="新細明體, PMingLiU"/>
                <w:bCs/>
                <w:szCs w:val="24"/>
              </w:rPr>
              <w:t>經濟變遷下對於環境影響</w:t>
            </w:r>
            <w:r>
              <w:rPr>
                <w:rFonts w:ascii="新細明體, PMingLiU" w:eastAsia="標楷體" w:hAnsi="新細明體, PMingLiU" w:cs="新細明體, PMingLiU"/>
                <w:bCs/>
                <w:szCs w:val="24"/>
              </w:rPr>
              <w:t>)</w:t>
            </w:r>
          </w:p>
        </w:tc>
        <w:tc>
          <w:tcPr>
            <w:tcW w:w="1134" w:type="dxa"/>
            <w:gridSpan w:val="2"/>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BDE04DD" w14:textId="77777777" w:rsidR="00CF10D7" w:rsidRDefault="00CF10D7" w:rsidP="00CF10D7">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F6D9E41" w14:textId="77777777" w:rsidR="00CF10D7" w:rsidRDefault="00CF10D7" w:rsidP="00CF10D7">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699"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tcPr>
          <w:p w14:paraId="7B5CE2C6" w14:textId="77777777" w:rsidR="00CF10D7" w:rsidRDefault="00CF10D7" w:rsidP="00CF10D7">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18"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3574CADA" w14:textId="77777777" w:rsidR="00CF10D7" w:rsidRDefault="00CF10D7" w:rsidP="00CF10D7">
            <w:pPr>
              <w:pStyle w:val="Standard"/>
              <w:snapToGrid w:val="0"/>
              <w:spacing w:line="280" w:lineRule="exact"/>
              <w:jc w:val="center"/>
              <w:rPr>
                <w:rFonts w:ascii="新細明體, PMingLiU" w:eastAsia="標楷體" w:hAnsi="新細明體, PMingLiU" w:cs="新細明體, PMingLiU" w:hint="eastAsia"/>
                <w:bCs/>
                <w:szCs w:val="24"/>
              </w:rPr>
            </w:pPr>
          </w:p>
        </w:tc>
      </w:tr>
      <w:tr w:rsidR="00CF10D7" w14:paraId="07C62C7E" w14:textId="77777777" w:rsidTr="004B7466">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2583066D" w14:textId="77777777" w:rsidR="00CF10D7" w:rsidRDefault="00CF10D7" w:rsidP="00CF10D7">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2E9A3AD2" w14:textId="77777777" w:rsidR="00CF10D7" w:rsidRDefault="00CF10D7" w:rsidP="00CF10D7">
            <w:pPr>
              <w:rPr>
                <w:rFonts w:hint="eastAsia"/>
              </w:rPr>
            </w:pPr>
            <w:r>
              <w:rPr>
                <w:rFonts w:ascii="新細明體, PMingLiU" w:eastAsia="標楷體" w:hAnsi="新細明體, PMingLiU" w:cs="新細明體, PMingLiU"/>
                <w:bCs/>
              </w:rPr>
              <w:t>7/1</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DCF5F1B" w14:textId="77777777" w:rsidR="00CF10D7" w:rsidRDefault="00CF10D7" w:rsidP="00CF10D7">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永續發展概述</w:t>
            </w:r>
            <w:r>
              <w:rPr>
                <w:rFonts w:ascii="新細明體, PMingLiU" w:eastAsia="標楷體" w:hAnsi="新細明體, PMingLiU" w:cs="新細明體, PMingLiU"/>
                <w:bCs/>
                <w:szCs w:val="24"/>
              </w:rPr>
              <w:t>/</w:t>
            </w:r>
            <w:r>
              <w:rPr>
                <w:rFonts w:ascii="新細明體, PMingLiU" w:eastAsia="標楷體" w:hAnsi="新細明體, PMingLiU" w:cs="新細明體, PMingLiU"/>
                <w:bCs/>
                <w:szCs w:val="24"/>
              </w:rPr>
              <w:t>都市化</w:t>
            </w:r>
            <w:r>
              <w:rPr>
                <w:rFonts w:ascii="新細明體, PMingLiU" w:eastAsia="標楷體" w:hAnsi="新細明體, PMingLiU" w:cs="新細明體, PMingLiU"/>
                <w:bCs/>
                <w:szCs w:val="24"/>
              </w:rPr>
              <w:t>/</w:t>
            </w:r>
            <w:r>
              <w:rPr>
                <w:rFonts w:ascii="新細明體, PMingLiU" w:eastAsia="標楷體" w:hAnsi="新細明體, PMingLiU" w:cs="新細明體, PMingLiU"/>
                <w:bCs/>
                <w:szCs w:val="24"/>
              </w:rPr>
              <w:t>全球化</w:t>
            </w:r>
          </w:p>
          <w:p w14:paraId="47808053" w14:textId="77777777" w:rsidR="00CF10D7" w:rsidRDefault="00CF10D7" w:rsidP="00CF10D7">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w:t>
            </w:r>
            <w:r>
              <w:rPr>
                <w:rFonts w:ascii="新細明體, PMingLiU" w:eastAsia="標楷體" w:hAnsi="新細明體, PMingLiU" w:cs="新細明體, PMingLiU"/>
                <w:bCs/>
                <w:szCs w:val="24"/>
              </w:rPr>
              <w:t>永續發展定義以及介紹</w:t>
            </w:r>
            <w:r>
              <w:rPr>
                <w:rFonts w:ascii="新細明體, PMingLiU" w:eastAsia="標楷體" w:hAnsi="新細明體, PMingLiU" w:cs="新細明體, PMingLiU"/>
                <w:bCs/>
                <w:szCs w:val="24"/>
              </w:rPr>
              <w:t>)</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7C7D130" w14:textId="77777777" w:rsidR="00CF10D7" w:rsidRDefault="00CF10D7" w:rsidP="00CF10D7">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7B0DA88" w14:textId="77777777" w:rsidR="00CF10D7" w:rsidRDefault="00CF10D7" w:rsidP="00CF10D7">
            <w:pPr>
              <w:jc w:val="center"/>
              <w:rPr>
                <w:rFonts w:hint="eastAsia"/>
              </w:rPr>
            </w:pPr>
            <w:r w:rsidRPr="00AB003E">
              <w:rPr>
                <w:rFonts w:ascii="新細明體, PMingLiU" w:eastAsia="標楷體" w:hAnsi="新細明體, PMingLiU" w:cs="新細明體, PMingLiU" w:hint="eastAsia"/>
                <w:bCs/>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16BC60CF" w14:textId="77777777" w:rsidR="00CF10D7" w:rsidRDefault="00CF10D7" w:rsidP="00CF10D7">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53DAB107" w14:textId="77777777" w:rsidR="00CF10D7" w:rsidRDefault="00CF10D7" w:rsidP="00CF10D7">
            <w:pPr>
              <w:pStyle w:val="Standard"/>
              <w:snapToGrid w:val="0"/>
              <w:spacing w:line="280" w:lineRule="exact"/>
              <w:jc w:val="center"/>
              <w:rPr>
                <w:rFonts w:ascii="新細明體, PMingLiU" w:eastAsia="標楷體" w:hAnsi="新細明體, PMingLiU" w:cs="新細明體, PMingLiU" w:hint="eastAsia"/>
                <w:bCs/>
                <w:szCs w:val="24"/>
              </w:rPr>
            </w:pPr>
          </w:p>
        </w:tc>
      </w:tr>
      <w:tr w:rsidR="00CF10D7" w14:paraId="56201FCA" w14:textId="77777777" w:rsidTr="004B7466">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58A5942C" w14:textId="77777777" w:rsidR="00CF10D7" w:rsidRDefault="00CF10D7" w:rsidP="00CF10D7">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633230E0" w14:textId="77777777" w:rsidR="00CF10D7" w:rsidRDefault="00CF10D7" w:rsidP="00CF10D7">
            <w:pPr>
              <w:rPr>
                <w:rFonts w:hint="eastAsia"/>
              </w:rPr>
            </w:pPr>
            <w:r>
              <w:rPr>
                <w:rFonts w:ascii="新細明體, PMingLiU" w:eastAsia="標楷體" w:hAnsi="新細明體, PMingLiU" w:cs="新細明體, PMingLiU"/>
                <w:bCs/>
              </w:rPr>
              <w:t>7/3</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789F9DD" w14:textId="77777777" w:rsidR="00CF10D7" w:rsidRDefault="00CF10D7" w:rsidP="00CF10D7">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永續發展概述</w:t>
            </w:r>
            <w:r>
              <w:rPr>
                <w:rFonts w:ascii="新細明體, PMingLiU" w:eastAsia="標楷體" w:hAnsi="新細明體, PMingLiU" w:cs="新細明體, PMingLiU"/>
                <w:bCs/>
                <w:szCs w:val="24"/>
              </w:rPr>
              <w:t>/</w:t>
            </w:r>
            <w:r>
              <w:rPr>
                <w:rFonts w:ascii="新細明體, PMingLiU" w:eastAsia="標楷體" w:hAnsi="新細明體, PMingLiU" w:cs="新細明體, PMingLiU"/>
                <w:bCs/>
                <w:szCs w:val="24"/>
              </w:rPr>
              <w:t>都市化</w:t>
            </w:r>
            <w:r>
              <w:rPr>
                <w:rFonts w:ascii="新細明體, PMingLiU" w:eastAsia="標楷體" w:hAnsi="新細明體, PMingLiU" w:cs="新細明體, PMingLiU"/>
                <w:bCs/>
                <w:szCs w:val="24"/>
              </w:rPr>
              <w:t>/</w:t>
            </w:r>
            <w:r>
              <w:rPr>
                <w:rFonts w:ascii="新細明體, PMingLiU" w:eastAsia="標楷體" w:hAnsi="新細明體, PMingLiU" w:cs="新細明體, PMingLiU"/>
                <w:bCs/>
                <w:szCs w:val="24"/>
              </w:rPr>
              <w:t>全球化</w:t>
            </w:r>
          </w:p>
          <w:p w14:paraId="234349C3" w14:textId="77777777" w:rsidR="00CF10D7" w:rsidRDefault="00CF10D7" w:rsidP="00CF10D7">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w:t>
            </w:r>
            <w:r>
              <w:rPr>
                <w:rFonts w:ascii="新細明體, PMingLiU" w:eastAsia="標楷體" w:hAnsi="新細明體, PMingLiU" w:cs="新細明體, PMingLiU"/>
                <w:bCs/>
                <w:szCs w:val="24"/>
              </w:rPr>
              <w:t>都市化與全球化與永續發展關係</w:t>
            </w:r>
            <w:r>
              <w:rPr>
                <w:rFonts w:ascii="新細明體, PMingLiU" w:eastAsia="標楷體" w:hAnsi="新細明體, PMingLiU" w:cs="新細明體, PMingLiU"/>
                <w:bCs/>
                <w:szCs w:val="24"/>
              </w:rPr>
              <w:t>)</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7717356" w14:textId="77777777" w:rsidR="00CF10D7" w:rsidRDefault="00CF10D7" w:rsidP="00CF10D7">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6629E9C" w14:textId="77777777" w:rsidR="00CF10D7" w:rsidRDefault="00CF10D7" w:rsidP="00CF10D7">
            <w:pPr>
              <w:jc w:val="center"/>
              <w:rPr>
                <w:rFonts w:hint="eastAsia"/>
              </w:rPr>
            </w:pPr>
            <w:r w:rsidRPr="00AB003E">
              <w:rPr>
                <w:rFonts w:ascii="新細明體, PMingLiU" w:eastAsia="標楷體" w:hAnsi="新細明體, PMingLiU" w:cs="新細明體, PMingLiU" w:hint="eastAsia"/>
                <w:bCs/>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106B7D86" w14:textId="77777777" w:rsidR="00CF10D7" w:rsidRDefault="00CF10D7" w:rsidP="00CF10D7">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06BB2FA9" w14:textId="77777777" w:rsidR="00CF10D7" w:rsidRDefault="00CF10D7" w:rsidP="00CF10D7">
            <w:pPr>
              <w:pStyle w:val="Standard"/>
              <w:snapToGrid w:val="0"/>
              <w:spacing w:line="280" w:lineRule="exact"/>
              <w:jc w:val="center"/>
              <w:rPr>
                <w:rFonts w:ascii="新細明體, PMingLiU" w:eastAsia="標楷體" w:hAnsi="新細明體, PMingLiU" w:cs="新細明體, PMingLiU" w:hint="eastAsia"/>
                <w:bCs/>
                <w:szCs w:val="24"/>
              </w:rPr>
            </w:pPr>
          </w:p>
        </w:tc>
      </w:tr>
      <w:tr w:rsidR="00CF10D7" w14:paraId="20878597" w14:textId="77777777" w:rsidTr="004B7466">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29706778" w14:textId="77777777" w:rsidR="00CF10D7" w:rsidRDefault="00CF10D7" w:rsidP="00CF10D7">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1</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583E2D53" w14:textId="77777777" w:rsidR="00CF10D7" w:rsidRDefault="00CF10D7" w:rsidP="00CF10D7">
            <w:pPr>
              <w:rPr>
                <w:rFonts w:ascii="新細明體, PMingLiU" w:eastAsia="標楷體" w:hAnsi="新細明體, PMingLiU" w:cs="新細明體, PMingLiU" w:hint="eastAsia"/>
                <w:bCs/>
              </w:rPr>
            </w:pPr>
            <w:r>
              <w:rPr>
                <w:rFonts w:ascii="新細明體, PMingLiU" w:eastAsia="標楷體" w:hAnsi="新細明體, PMingLiU" w:cs="新細明體, PMingLiU" w:hint="eastAsia"/>
                <w:bCs/>
              </w:rPr>
              <w:t>7</w:t>
            </w:r>
            <w:r>
              <w:rPr>
                <w:rFonts w:ascii="新細明體, PMingLiU" w:eastAsia="標楷體" w:hAnsi="新細明體, PMingLiU" w:cs="新細明體, PMingLiU"/>
                <w:bCs/>
              </w:rPr>
              <w:t>/3</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45DB4F9" w14:textId="77777777" w:rsidR="00CF10D7" w:rsidRDefault="00CF10D7" w:rsidP="00CF10D7">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環境汙染相關案例探討</w:t>
            </w:r>
            <w:r>
              <w:rPr>
                <w:rFonts w:ascii="新細明體, PMingLiU" w:eastAsia="標楷體" w:hAnsi="新細明體, PMingLiU" w:cs="新細明體, PMingLiU" w:hint="eastAsia"/>
                <w:bCs/>
                <w:szCs w:val="24"/>
              </w:rPr>
              <w:t>1</w:t>
            </w:r>
            <w:r>
              <w:rPr>
                <w:rFonts w:ascii="新細明體, PMingLiU" w:eastAsia="標楷體" w:hAnsi="新細明體, PMingLiU" w:cs="新細明體, PMingLiU" w:hint="eastAsia"/>
                <w:bCs/>
                <w:szCs w:val="24"/>
              </w:rPr>
              <w:t>（水污染）</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9F49CE7" w14:textId="77777777" w:rsidR="00CF10D7" w:rsidRDefault="00CF10D7" w:rsidP="00CF10D7">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8345210" w14:textId="77777777" w:rsidR="00CF10D7" w:rsidRPr="00AB003E" w:rsidRDefault="00CF10D7" w:rsidP="00CF10D7">
            <w:pPr>
              <w:jc w:val="center"/>
              <w:rPr>
                <w:rFonts w:ascii="新細明體, PMingLiU" w:eastAsia="標楷體" w:hAnsi="新細明體, PMingLiU" w:cs="新細明體, PMingLiU" w:hint="eastAsia"/>
                <w:bCs/>
              </w:rPr>
            </w:pPr>
            <w:r>
              <w:rPr>
                <w:rFonts w:ascii="新細明體, PMingLiU" w:eastAsia="標楷體" w:hAnsi="新細明體, PMingLiU" w:cs="新細明體, PMingLiU" w:hint="eastAsia"/>
                <w:bCs/>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4A3D0B4D" w14:textId="77777777" w:rsidR="00CF10D7" w:rsidRDefault="00CF10D7" w:rsidP="00CF10D7">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22E75A7F" w14:textId="77777777" w:rsidR="00CF10D7" w:rsidRDefault="00CF10D7" w:rsidP="00CF10D7">
            <w:pPr>
              <w:pStyle w:val="Standard"/>
              <w:snapToGrid w:val="0"/>
              <w:spacing w:line="280" w:lineRule="exact"/>
              <w:jc w:val="center"/>
              <w:rPr>
                <w:rFonts w:ascii="新細明體, PMingLiU" w:eastAsia="標楷體" w:hAnsi="新細明體, PMingLiU" w:cs="新細明體, PMingLiU" w:hint="eastAsia"/>
                <w:bCs/>
                <w:szCs w:val="24"/>
              </w:rPr>
            </w:pPr>
          </w:p>
        </w:tc>
      </w:tr>
      <w:tr w:rsidR="00CF10D7" w14:paraId="3A676B78" w14:textId="77777777" w:rsidTr="004B7466">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0A1CC854" w14:textId="77777777" w:rsidR="00CF10D7" w:rsidRDefault="00CF10D7" w:rsidP="00CF10D7">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0D3DE329" w14:textId="77777777" w:rsidR="00CF10D7" w:rsidRDefault="00CF10D7" w:rsidP="00CF10D7">
            <w:pPr>
              <w:rPr>
                <w:rFonts w:hint="eastAsia"/>
              </w:rPr>
            </w:pPr>
            <w:r>
              <w:rPr>
                <w:rFonts w:ascii="新細明體, PMingLiU" w:eastAsia="標楷體" w:hAnsi="新細明體, PMingLiU" w:cs="新細明體, PMingLiU"/>
                <w:bCs/>
              </w:rPr>
              <w:t>7/6</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A40488E" w14:textId="77777777" w:rsidR="00CF10D7" w:rsidRDefault="00CF10D7" w:rsidP="00CF10D7">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環境汙染相關案例探討</w:t>
            </w:r>
            <w:r>
              <w:rPr>
                <w:rFonts w:ascii="新細明體, PMingLiU" w:eastAsia="標楷體" w:hAnsi="新細明體, PMingLiU" w:cs="新細明體, PMingLiU"/>
                <w:bCs/>
                <w:szCs w:val="24"/>
              </w:rPr>
              <w:t>2(</w:t>
            </w:r>
            <w:r>
              <w:rPr>
                <w:rFonts w:ascii="新細明體, PMingLiU" w:eastAsia="標楷體" w:hAnsi="新細明體, PMingLiU" w:cs="新細明體, PMingLiU" w:hint="eastAsia"/>
                <w:bCs/>
                <w:szCs w:val="24"/>
              </w:rPr>
              <w:t>空氣污染</w:t>
            </w:r>
            <w:r>
              <w:rPr>
                <w:rFonts w:ascii="新細明體, PMingLiU" w:eastAsia="標楷體" w:hAnsi="新細明體, PMingLiU" w:cs="新細明體, PMingLiU"/>
                <w:bCs/>
                <w:szCs w:val="24"/>
              </w:rPr>
              <w:t>)</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F2C2CF4" w14:textId="77777777" w:rsidR="00CF10D7" w:rsidRDefault="00CF10D7" w:rsidP="00CF10D7">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CC55D6A" w14:textId="77777777" w:rsidR="00CF10D7" w:rsidRPr="00AB003E" w:rsidRDefault="00CF10D7" w:rsidP="00CF10D7">
            <w:pPr>
              <w:jc w:val="center"/>
              <w:rPr>
                <w:rFonts w:ascii="新細明體, PMingLiU" w:eastAsia="標楷體" w:hAnsi="新細明體, PMingLiU" w:cs="新細明體, PMingLiU" w:hint="eastAsia"/>
                <w:bCs/>
              </w:rPr>
            </w:pPr>
            <w:r>
              <w:rPr>
                <w:rFonts w:ascii="新細明體, PMingLiU" w:eastAsia="標楷體" w:hAnsi="新細明體, PMingLiU" w:cs="新細明體, PMingLiU" w:hint="eastAsia"/>
                <w:bCs/>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4A9D7E01" w14:textId="77777777" w:rsidR="00CF10D7" w:rsidRDefault="00CF10D7" w:rsidP="00CF10D7">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16F7C5AE" w14:textId="77777777" w:rsidR="00CF10D7" w:rsidRDefault="00CF10D7" w:rsidP="00CF10D7">
            <w:pPr>
              <w:pStyle w:val="Standard"/>
              <w:snapToGrid w:val="0"/>
              <w:spacing w:line="280" w:lineRule="exact"/>
              <w:jc w:val="center"/>
              <w:rPr>
                <w:rFonts w:ascii="新細明體, PMingLiU" w:eastAsia="標楷體" w:hAnsi="新細明體, PMingLiU" w:cs="新細明體, PMingLiU" w:hint="eastAsia"/>
                <w:bCs/>
                <w:szCs w:val="24"/>
              </w:rPr>
            </w:pPr>
          </w:p>
        </w:tc>
      </w:tr>
      <w:tr w:rsidR="00CF10D7" w14:paraId="470264BD" w14:textId="77777777" w:rsidTr="004B7466">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2C92AA78" w14:textId="77777777" w:rsidR="00CF10D7" w:rsidRDefault="00CF10D7" w:rsidP="00CF10D7">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11A28933" w14:textId="77777777" w:rsidR="00CF10D7" w:rsidRDefault="00CF10D7" w:rsidP="00CF10D7">
            <w:pPr>
              <w:rPr>
                <w:rFonts w:ascii="新細明體, PMingLiU" w:eastAsia="標楷體" w:hAnsi="新細明體, PMingLiU" w:cs="新細明體, PMingLiU" w:hint="eastAsia"/>
                <w:bCs/>
              </w:rPr>
            </w:pPr>
            <w:r>
              <w:rPr>
                <w:rFonts w:ascii="新細明體, PMingLiU" w:eastAsia="標楷體" w:hAnsi="新細明體, PMingLiU" w:cs="新細明體, PMingLiU"/>
                <w:bCs/>
              </w:rPr>
              <w:t>7/6</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3762792" w14:textId="77777777" w:rsidR="00CF10D7" w:rsidRDefault="00CF10D7" w:rsidP="00CF10D7">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聯環境汙染相關案例探討</w:t>
            </w:r>
            <w:r>
              <w:rPr>
                <w:rFonts w:ascii="新細明體, PMingLiU" w:eastAsia="標楷體" w:hAnsi="新細明體, PMingLiU" w:cs="新細明體, PMingLiU"/>
                <w:bCs/>
                <w:szCs w:val="24"/>
              </w:rPr>
              <w:t>3(</w:t>
            </w:r>
            <w:r>
              <w:rPr>
                <w:rFonts w:ascii="新細明體, PMingLiU" w:eastAsia="標楷體" w:hAnsi="新細明體, PMingLiU" w:cs="新細明體, PMingLiU" w:hint="eastAsia"/>
                <w:bCs/>
                <w:szCs w:val="24"/>
              </w:rPr>
              <w:t>廢棄物與其他污染</w:t>
            </w:r>
            <w:r>
              <w:rPr>
                <w:rFonts w:ascii="新細明體, PMingLiU" w:eastAsia="標楷體" w:hAnsi="新細明體, PMingLiU" w:cs="新細明體, PMingLiU"/>
                <w:bCs/>
                <w:szCs w:val="24"/>
              </w:rPr>
              <w:t>)</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6D8CECE" w14:textId="77777777" w:rsidR="00CF10D7" w:rsidRDefault="00CF10D7" w:rsidP="00CF10D7">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682623E" w14:textId="07A1A1FF" w:rsidR="00CF10D7" w:rsidRDefault="00FF60E8" w:rsidP="00CF10D7">
            <w:pPr>
              <w:jc w:val="center"/>
              <w:rPr>
                <w:rFonts w:ascii="新細明體, PMingLiU" w:eastAsia="標楷體" w:hAnsi="新細明體, PMingLiU" w:cs="新細明體, PMingLiU" w:hint="eastAsia"/>
                <w:bCs/>
              </w:rPr>
            </w:pPr>
            <w:r>
              <w:rPr>
                <w:rFonts w:ascii="新細明體, PMingLiU" w:eastAsia="標楷體" w:hAnsi="新細明體, PMingLiU" w:cs="新細明體, PMingLiU" w:hint="eastAsia"/>
                <w:bCs/>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12FFC136" w14:textId="77777777" w:rsidR="00CF10D7" w:rsidRDefault="00CF10D7" w:rsidP="00CF10D7">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78A4028A" w14:textId="77777777" w:rsidR="00CF10D7" w:rsidRDefault="00CF10D7" w:rsidP="00CF10D7">
            <w:pPr>
              <w:pStyle w:val="Standard"/>
              <w:snapToGrid w:val="0"/>
              <w:spacing w:line="280" w:lineRule="exact"/>
              <w:jc w:val="center"/>
              <w:rPr>
                <w:rFonts w:ascii="新細明體, PMingLiU" w:eastAsia="標楷體" w:hAnsi="新細明體, PMingLiU" w:cs="新細明體, PMingLiU" w:hint="eastAsia"/>
                <w:bCs/>
                <w:szCs w:val="24"/>
              </w:rPr>
            </w:pPr>
          </w:p>
        </w:tc>
      </w:tr>
      <w:tr w:rsidR="00CF10D7" w14:paraId="0996F11D" w14:textId="77777777" w:rsidTr="004B7466">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41DF8332" w14:textId="77777777" w:rsidR="00CF10D7" w:rsidRDefault="00CF10D7" w:rsidP="00CF10D7">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2</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36B8FB84" w14:textId="77777777" w:rsidR="00CF10D7" w:rsidRDefault="00CF10D7" w:rsidP="00CF10D7">
            <w:pPr>
              <w:rPr>
                <w:rFonts w:hint="eastAsia"/>
              </w:rPr>
            </w:pPr>
            <w:r>
              <w:t>7/10</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195D56F" w14:textId="77777777" w:rsidR="00CF10D7" w:rsidRDefault="00CF10D7" w:rsidP="00CF10D7">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聯合國永續發展目標說明</w:t>
            </w:r>
          </w:p>
          <w:p w14:paraId="1C2A0567" w14:textId="77777777" w:rsidR="00CF10D7" w:rsidRDefault="00CF10D7" w:rsidP="00CF10D7">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w:t>
            </w:r>
            <w:r>
              <w:rPr>
                <w:rFonts w:ascii="新細明體, PMingLiU" w:eastAsia="標楷體" w:hAnsi="新細明體, PMingLiU" w:cs="新細明體, PMingLiU"/>
                <w:bCs/>
                <w:szCs w:val="24"/>
              </w:rPr>
              <w:t>SDG1~5</w:t>
            </w:r>
            <w:r>
              <w:rPr>
                <w:rFonts w:ascii="新細明體, PMingLiU" w:eastAsia="標楷體" w:hAnsi="新細明體, PMingLiU" w:cs="新細明體, PMingLiU" w:hint="eastAsia"/>
                <w:bCs/>
                <w:szCs w:val="24"/>
              </w:rPr>
              <w:t>)</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31E007C" w14:textId="77777777" w:rsidR="00CF10D7" w:rsidRDefault="00CF10D7" w:rsidP="00CF10D7">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1055424" w14:textId="77777777" w:rsidR="00CF10D7" w:rsidRDefault="00CF10D7" w:rsidP="00CF10D7">
            <w:pPr>
              <w:jc w:val="center"/>
              <w:rPr>
                <w:rFonts w:hint="eastAsia"/>
              </w:rPr>
            </w:pPr>
            <w:r w:rsidRPr="00AB003E">
              <w:rPr>
                <w:rFonts w:ascii="新細明體, PMingLiU" w:eastAsia="標楷體" w:hAnsi="新細明體, PMingLiU" w:cs="新細明體, PMingLiU" w:hint="eastAsia"/>
                <w:bCs/>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44799A4E" w14:textId="77777777" w:rsidR="00CF10D7" w:rsidRDefault="00CF10D7" w:rsidP="00CF10D7">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08218924" w14:textId="77777777" w:rsidR="00CF10D7" w:rsidRDefault="00CF10D7" w:rsidP="00CF10D7">
            <w:pPr>
              <w:pStyle w:val="Standard"/>
              <w:snapToGrid w:val="0"/>
              <w:spacing w:line="280" w:lineRule="exact"/>
              <w:jc w:val="center"/>
              <w:rPr>
                <w:rFonts w:ascii="新細明體, PMingLiU" w:eastAsia="標楷體" w:hAnsi="新細明體, PMingLiU" w:cs="新細明體, PMingLiU" w:hint="eastAsia"/>
                <w:bCs/>
                <w:szCs w:val="24"/>
              </w:rPr>
            </w:pPr>
          </w:p>
        </w:tc>
      </w:tr>
      <w:tr w:rsidR="00CF10D7" w14:paraId="4332AB46" w14:textId="77777777" w:rsidTr="004B7466">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7EACA080" w14:textId="77777777" w:rsidR="00CF10D7" w:rsidRDefault="00CF10D7" w:rsidP="00CF10D7">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2</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3F964CD4" w14:textId="77777777" w:rsidR="00CF10D7" w:rsidRDefault="00CF10D7" w:rsidP="00CF10D7">
            <w:pPr>
              <w:rPr>
                <w:rFonts w:hint="eastAsia"/>
              </w:rPr>
            </w:pPr>
            <w:r>
              <w:rPr>
                <w:rFonts w:ascii="新細明體, PMingLiU" w:eastAsia="標楷體" w:hAnsi="新細明體, PMingLiU" w:cs="新細明體, PMingLiU"/>
                <w:bCs/>
              </w:rPr>
              <w:t>7/10</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40E4473" w14:textId="77777777" w:rsidR="00CF10D7" w:rsidRDefault="00CF10D7" w:rsidP="00CF10D7">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聯合國永續發展目標說明</w:t>
            </w:r>
          </w:p>
          <w:p w14:paraId="3264A4AE" w14:textId="77777777" w:rsidR="00CF10D7" w:rsidRDefault="00CF10D7" w:rsidP="00CF10D7">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w:t>
            </w:r>
            <w:r>
              <w:rPr>
                <w:rFonts w:ascii="新細明體, PMingLiU" w:eastAsia="標楷體" w:hAnsi="新細明體, PMingLiU" w:cs="新細明體, PMingLiU"/>
                <w:bCs/>
                <w:szCs w:val="24"/>
              </w:rPr>
              <w:t>SDG6~10)</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A0E63D4" w14:textId="77777777" w:rsidR="00CF10D7" w:rsidRDefault="00CF10D7" w:rsidP="00CF10D7">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51893D4" w14:textId="77777777" w:rsidR="00CF10D7" w:rsidRDefault="00CF10D7" w:rsidP="00CF10D7">
            <w:pPr>
              <w:jc w:val="center"/>
              <w:rPr>
                <w:rFonts w:hint="eastAsia"/>
              </w:rPr>
            </w:pPr>
            <w:r w:rsidRPr="00AB003E">
              <w:rPr>
                <w:rFonts w:ascii="新細明體, PMingLiU" w:eastAsia="標楷體" w:hAnsi="新細明體, PMingLiU" w:cs="新細明體, PMingLiU" w:hint="eastAsia"/>
                <w:bCs/>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4AEC27B9" w14:textId="77777777" w:rsidR="00CF10D7" w:rsidRDefault="00CF10D7" w:rsidP="00CF10D7">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60BCB9D9" w14:textId="77777777" w:rsidR="00CF10D7" w:rsidRDefault="00CF10D7" w:rsidP="00CF10D7">
            <w:pPr>
              <w:pStyle w:val="Standard"/>
              <w:snapToGrid w:val="0"/>
              <w:spacing w:line="280" w:lineRule="exact"/>
              <w:jc w:val="center"/>
              <w:rPr>
                <w:rFonts w:ascii="新細明體, PMingLiU" w:eastAsia="標楷體" w:hAnsi="新細明體, PMingLiU" w:cs="新細明體, PMingLiU" w:hint="eastAsia"/>
                <w:bCs/>
                <w:szCs w:val="24"/>
              </w:rPr>
            </w:pPr>
          </w:p>
        </w:tc>
      </w:tr>
      <w:tr w:rsidR="00CF10D7" w14:paraId="1798D828" w14:textId="77777777" w:rsidTr="004B7466">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09E1766C" w14:textId="77777777" w:rsidR="00CF10D7" w:rsidRDefault="00CF10D7" w:rsidP="00CF10D7">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3</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2988C67B" w14:textId="77777777" w:rsidR="00CF10D7" w:rsidRDefault="00CF10D7" w:rsidP="00CF10D7">
            <w:pPr>
              <w:rPr>
                <w:rFonts w:hint="eastAsia"/>
              </w:rPr>
            </w:pPr>
            <w:r>
              <w:rPr>
                <w:rFonts w:ascii="新細明體, PMingLiU" w:eastAsia="標楷體" w:hAnsi="新細明體, PMingLiU" w:cs="新細明體, PMingLiU"/>
                <w:bCs/>
              </w:rPr>
              <w:t>7/13</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F332DD4" w14:textId="77777777" w:rsidR="00CF10D7" w:rsidRDefault="00CF10D7" w:rsidP="00CF10D7">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聯合國永續發展目標說明</w:t>
            </w:r>
          </w:p>
          <w:p w14:paraId="6972135A" w14:textId="77777777" w:rsidR="00CF10D7" w:rsidRDefault="00CF10D7" w:rsidP="00CF10D7">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w:t>
            </w:r>
            <w:r>
              <w:rPr>
                <w:rFonts w:ascii="新細明體, PMingLiU" w:eastAsia="標楷體" w:hAnsi="新細明體, PMingLiU" w:cs="新細明體, PMingLiU"/>
                <w:bCs/>
                <w:szCs w:val="24"/>
              </w:rPr>
              <w:t>SDG11~15)</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85D4EEB" w14:textId="77777777" w:rsidR="00CF10D7" w:rsidRDefault="00CF10D7" w:rsidP="00CF10D7">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EA96471" w14:textId="77777777" w:rsidR="00CF10D7" w:rsidRDefault="00CF10D7" w:rsidP="00CF10D7">
            <w:pPr>
              <w:jc w:val="center"/>
              <w:rPr>
                <w:rFonts w:hint="eastAsia"/>
              </w:rPr>
            </w:pPr>
            <w:r w:rsidRPr="00AB003E">
              <w:rPr>
                <w:rFonts w:ascii="新細明體, PMingLiU" w:eastAsia="標楷體" w:hAnsi="新細明體, PMingLiU" w:cs="新細明體, PMingLiU" w:hint="eastAsia"/>
                <w:bCs/>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137EF914" w14:textId="77777777" w:rsidR="00CF10D7" w:rsidRDefault="00CF10D7" w:rsidP="00CF10D7">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09262652" w14:textId="77777777" w:rsidR="00CF10D7" w:rsidRDefault="00CF10D7" w:rsidP="00CF10D7">
            <w:pPr>
              <w:pStyle w:val="Standard"/>
              <w:snapToGrid w:val="0"/>
              <w:spacing w:line="280" w:lineRule="exact"/>
              <w:jc w:val="center"/>
              <w:rPr>
                <w:rFonts w:ascii="新細明體, PMingLiU" w:eastAsia="標楷體" w:hAnsi="新細明體, PMingLiU" w:cs="新細明體, PMingLiU" w:hint="eastAsia"/>
                <w:bCs/>
                <w:szCs w:val="24"/>
              </w:rPr>
            </w:pPr>
          </w:p>
        </w:tc>
      </w:tr>
      <w:tr w:rsidR="00CF10D7" w14:paraId="75B53F49" w14:textId="77777777" w:rsidTr="00B4645B">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5DA92B21" w14:textId="77777777" w:rsidR="00CF10D7" w:rsidRDefault="00CF10D7" w:rsidP="00CF10D7">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3</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3DE87E75" w14:textId="77777777" w:rsidR="00CF10D7" w:rsidRDefault="00CF10D7" w:rsidP="00CF10D7">
            <w:pPr>
              <w:rPr>
                <w:rFonts w:hint="eastAsia"/>
              </w:rPr>
            </w:pPr>
            <w:r>
              <w:rPr>
                <w:rFonts w:ascii="新細明體, PMingLiU" w:eastAsia="標楷體" w:hAnsi="新細明體, PMingLiU" w:cs="新細明體, PMingLiU"/>
                <w:bCs/>
              </w:rPr>
              <w:t>7</w:t>
            </w:r>
            <w:r w:rsidRPr="001E7EED">
              <w:rPr>
                <w:rFonts w:ascii="新細明體, PMingLiU" w:eastAsia="標楷體" w:hAnsi="新細明體, PMingLiU" w:cs="新細明體, PMingLiU"/>
                <w:bCs/>
              </w:rPr>
              <w:t>/</w:t>
            </w:r>
            <w:r>
              <w:rPr>
                <w:rFonts w:ascii="新細明體, PMingLiU" w:eastAsia="標楷體" w:hAnsi="新細明體, PMingLiU" w:cs="新細明體, PMingLiU"/>
                <w:bCs/>
              </w:rPr>
              <w:t>15</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B4836CF" w14:textId="77777777" w:rsidR="00CF10D7" w:rsidRDefault="00CF10D7" w:rsidP="00CF10D7">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期中考週</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C6B50AE" w14:textId="77777777" w:rsidR="00CF10D7" w:rsidRDefault="00CF10D7" w:rsidP="00CF10D7">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C0306DD" w14:textId="77777777" w:rsidR="00CF10D7" w:rsidRDefault="00CF10D7" w:rsidP="00CF10D7">
            <w:pPr>
              <w:jc w:val="center"/>
              <w:rPr>
                <w:rFonts w:hint="eastAsia"/>
              </w:rPr>
            </w:pPr>
            <w:r w:rsidRPr="00AB003E">
              <w:rPr>
                <w:rFonts w:ascii="新細明體, PMingLiU" w:eastAsia="標楷體" w:hAnsi="新細明體, PMingLiU" w:cs="新細明體, PMingLiU" w:hint="eastAsia"/>
                <w:bCs/>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1B2B3C75" w14:textId="77777777" w:rsidR="00CF10D7" w:rsidRDefault="00CF10D7" w:rsidP="00CF10D7">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64BB04D5" w14:textId="77777777" w:rsidR="00CF10D7" w:rsidRDefault="00CF10D7" w:rsidP="00CF10D7">
            <w:pPr>
              <w:pStyle w:val="Standard"/>
              <w:snapToGrid w:val="0"/>
              <w:spacing w:line="280" w:lineRule="exact"/>
              <w:jc w:val="center"/>
              <w:rPr>
                <w:rFonts w:ascii="新細明體, PMingLiU" w:eastAsia="標楷體" w:hAnsi="新細明體, PMingLiU" w:cs="新細明體, PMingLiU" w:hint="eastAsia"/>
                <w:bCs/>
                <w:szCs w:val="24"/>
              </w:rPr>
            </w:pPr>
          </w:p>
        </w:tc>
      </w:tr>
      <w:tr w:rsidR="00CF10D7" w14:paraId="2ADE4E58" w14:textId="77777777" w:rsidTr="0029696B">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4549C08A" w14:textId="77777777" w:rsidR="00CF10D7" w:rsidRDefault="00CF10D7" w:rsidP="00CF10D7">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3</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96C5310" w14:textId="77777777" w:rsidR="00CF10D7" w:rsidRDefault="00CF10D7" w:rsidP="00CF10D7">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7/17</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BBB59FE" w14:textId="77777777" w:rsidR="00CF10D7" w:rsidRDefault="00CF10D7" w:rsidP="00CF10D7">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聯合國永續發展目標說明</w:t>
            </w:r>
          </w:p>
          <w:p w14:paraId="2D781C33" w14:textId="77777777" w:rsidR="00CF10D7" w:rsidRDefault="00CF10D7" w:rsidP="00CF10D7">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w:t>
            </w:r>
            <w:r>
              <w:rPr>
                <w:rFonts w:ascii="新細明體, PMingLiU" w:eastAsia="標楷體" w:hAnsi="新細明體, PMingLiU" w:cs="新細明體, PMingLiU"/>
                <w:bCs/>
                <w:szCs w:val="24"/>
              </w:rPr>
              <w:t>SDG16~17)</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3DE8978" w14:textId="77777777" w:rsidR="00CF10D7" w:rsidRDefault="00CF10D7" w:rsidP="00CF10D7">
            <w:pPr>
              <w:pStyle w:val="Standard"/>
              <w:snapToGrid w:val="0"/>
              <w:spacing w:line="280" w:lineRule="exact"/>
              <w:jc w:val="center"/>
              <w:rPr>
                <w:rFonts w:ascii="新細明體, PMingLiU" w:eastAsia="標楷體" w:hAnsi="新細明體, PMingLiU" w:cs="新細明體, PMingLiU" w:hint="eastAsia"/>
                <w:bCs/>
                <w:color w:val="0000FF"/>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B4CC298" w14:textId="77777777" w:rsidR="00CF10D7" w:rsidRDefault="00CF10D7" w:rsidP="00CF10D7">
            <w:pPr>
              <w:jc w:val="center"/>
              <w:rPr>
                <w:rFonts w:hint="eastAsia"/>
              </w:rPr>
            </w:pPr>
            <w:r w:rsidRPr="00AB003E">
              <w:rPr>
                <w:rFonts w:ascii="新細明體, PMingLiU" w:eastAsia="標楷體" w:hAnsi="新細明體, PMingLiU" w:cs="新細明體, PMingLiU" w:hint="eastAsia"/>
                <w:bCs/>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0AD220C2" w14:textId="77777777" w:rsidR="00CF10D7" w:rsidRDefault="00CF10D7" w:rsidP="00CF10D7">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3A3F564B" w14:textId="77777777" w:rsidR="00CF10D7" w:rsidRDefault="00CF10D7" w:rsidP="00CF10D7">
            <w:pPr>
              <w:pStyle w:val="Standard"/>
              <w:snapToGrid w:val="0"/>
              <w:spacing w:line="280" w:lineRule="exact"/>
              <w:jc w:val="center"/>
              <w:rPr>
                <w:rFonts w:ascii="新細明體, PMingLiU" w:eastAsia="標楷體" w:hAnsi="新細明體, PMingLiU" w:cs="新細明體, PMingLiU" w:hint="eastAsia"/>
                <w:bCs/>
                <w:szCs w:val="24"/>
              </w:rPr>
            </w:pPr>
          </w:p>
        </w:tc>
      </w:tr>
      <w:tr w:rsidR="00CF10D7" w14:paraId="29A60D9B" w14:textId="77777777" w:rsidTr="00B4645B">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2D704A4E" w14:textId="77777777" w:rsidR="00CF10D7" w:rsidRDefault="00CF10D7" w:rsidP="00CF10D7">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3</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7DF5EFD" w14:textId="77777777" w:rsidR="00CF10D7" w:rsidRDefault="00CF10D7" w:rsidP="00CF10D7">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rPr>
              <w:t>7</w:t>
            </w:r>
            <w:r w:rsidRPr="00D70863">
              <w:rPr>
                <w:rFonts w:ascii="新細明體, PMingLiU" w:eastAsia="標楷體" w:hAnsi="新細明體, PMingLiU" w:cs="新細明體, PMingLiU"/>
                <w:bCs/>
              </w:rPr>
              <w:t>/</w:t>
            </w:r>
            <w:r>
              <w:rPr>
                <w:rFonts w:ascii="新細明體, PMingLiU" w:eastAsia="標楷體" w:hAnsi="新細明體, PMingLiU" w:cs="新細明體, PMingLiU"/>
                <w:bCs/>
              </w:rPr>
              <w:t>17</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F4BE2C7" w14:textId="77777777" w:rsidR="00CF10D7" w:rsidRDefault="00CF10D7" w:rsidP="00CF10D7">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永續發展相關案例探討</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D47E872" w14:textId="77777777" w:rsidR="00CF10D7" w:rsidRDefault="00CF10D7" w:rsidP="00CF10D7">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AAD5CCB" w14:textId="77777777" w:rsidR="00CF10D7" w:rsidRDefault="00CF10D7" w:rsidP="00CF10D7">
            <w:pPr>
              <w:jc w:val="center"/>
              <w:rPr>
                <w:rFonts w:hint="eastAsia"/>
              </w:rPr>
            </w:pPr>
            <w:r w:rsidRPr="00AB003E">
              <w:rPr>
                <w:rFonts w:ascii="新細明體, PMingLiU" w:eastAsia="標楷體" w:hAnsi="新細明體, PMingLiU" w:cs="新細明體, PMingLiU" w:hint="eastAsia"/>
                <w:bCs/>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77CDA97D" w14:textId="77777777" w:rsidR="00CF10D7" w:rsidRDefault="00CF10D7" w:rsidP="00CF10D7">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27EC2722" w14:textId="77777777" w:rsidR="00CF10D7" w:rsidRDefault="00CF10D7" w:rsidP="00CF10D7">
            <w:pPr>
              <w:pStyle w:val="Standard"/>
              <w:snapToGrid w:val="0"/>
              <w:spacing w:line="280" w:lineRule="exact"/>
              <w:jc w:val="center"/>
              <w:rPr>
                <w:rFonts w:ascii="新細明體, PMingLiU" w:eastAsia="標楷體" w:hAnsi="新細明體, PMingLiU" w:cs="新細明體, PMingLiU" w:hint="eastAsia"/>
                <w:bCs/>
                <w:szCs w:val="24"/>
              </w:rPr>
            </w:pPr>
          </w:p>
        </w:tc>
      </w:tr>
      <w:tr w:rsidR="00CF10D7" w14:paraId="11D48ACB" w14:textId="77777777" w:rsidTr="0029696B">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6264CD5F" w14:textId="77777777" w:rsidR="00CF10D7" w:rsidRDefault="00CF10D7" w:rsidP="00CF10D7">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4</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50279C16" w14:textId="77777777" w:rsidR="00CF10D7" w:rsidRDefault="00CF10D7" w:rsidP="00CF10D7">
            <w:pPr>
              <w:rPr>
                <w:rFonts w:hint="eastAsia"/>
              </w:rPr>
            </w:pPr>
            <w:r>
              <w:rPr>
                <w:rFonts w:ascii="新細明體, PMingLiU" w:eastAsia="標楷體" w:hAnsi="新細明體, PMingLiU" w:cs="新細明體, PMingLiU"/>
                <w:bCs/>
              </w:rPr>
              <w:t>7</w:t>
            </w:r>
            <w:r w:rsidRPr="00D70863">
              <w:rPr>
                <w:rFonts w:ascii="新細明體, PMingLiU" w:eastAsia="標楷體" w:hAnsi="新細明體, PMingLiU" w:cs="新細明體, PMingLiU"/>
                <w:bCs/>
              </w:rPr>
              <w:t>/2</w:t>
            </w:r>
            <w:r>
              <w:rPr>
                <w:rFonts w:ascii="新細明體, PMingLiU" w:eastAsia="標楷體" w:hAnsi="新細明體, PMingLiU" w:cs="新細明體, PMingLiU"/>
                <w:bCs/>
              </w:rPr>
              <w:t>0</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A9BEB62" w14:textId="77777777" w:rsidR="00CF10D7" w:rsidRDefault="00CF10D7" w:rsidP="00CF10D7">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環境保護與企業社會永續責任</w:t>
            </w:r>
          </w:p>
          <w:p w14:paraId="6AA1DDF3" w14:textId="77777777" w:rsidR="00CF10D7" w:rsidRDefault="00CF10D7" w:rsidP="00CF10D7">
            <w:pPr>
              <w:pStyle w:val="Standard"/>
              <w:snapToGrid w:val="0"/>
              <w:spacing w:line="280" w:lineRule="exact"/>
            </w:pPr>
            <w:r>
              <w:rPr>
                <w:rFonts w:ascii="新細明體, PMingLiU" w:eastAsia="標楷體" w:hAnsi="新細明體, PMingLiU" w:cs="新細明體, PMingLiU"/>
                <w:bCs/>
                <w:szCs w:val="24"/>
              </w:rPr>
              <w:t>企業在環境保護中的角色與國內外案例與現況</w:t>
            </w:r>
            <w:r>
              <w:rPr>
                <w:rFonts w:ascii="新細明體, PMingLiU" w:eastAsia="標楷體" w:hAnsi="新細明體, PMingLiU" w:cs="新細明體, PMingLiU"/>
                <w:bCs/>
                <w:szCs w:val="24"/>
              </w:rPr>
              <w:t>1</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ECC9AD4" w14:textId="77777777" w:rsidR="00CF10D7" w:rsidRDefault="00CF10D7" w:rsidP="00CF10D7">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A5C91E7" w14:textId="77777777" w:rsidR="00CF10D7" w:rsidRDefault="00CF10D7" w:rsidP="00CF10D7">
            <w:pPr>
              <w:jc w:val="center"/>
              <w:rPr>
                <w:rFonts w:hint="eastAsia"/>
              </w:rPr>
            </w:pPr>
            <w:r w:rsidRPr="00AB003E">
              <w:rPr>
                <w:rFonts w:ascii="新細明體, PMingLiU" w:eastAsia="標楷體" w:hAnsi="新細明體, PMingLiU" w:cs="新細明體, PMingLiU" w:hint="eastAsia"/>
                <w:bCs/>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7C56316B" w14:textId="77777777" w:rsidR="00CF10D7" w:rsidRDefault="00CF10D7" w:rsidP="00CF10D7">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11B2C24C" w14:textId="77777777" w:rsidR="00CF10D7" w:rsidRDefault="00CF10D7" w:rsidP="00CF10D7">
            <w:pPr>
              <w:pStyle w:val="Standard"/>
              <w:snapToGrid w:val="0"/>
              <w:spacing w:line="280" w:lineRule="exact"/>
              <w:jc w:val="center"/>
              <w:rPr>
                <w:rFonts w:ascii="新細明體, PMingLiU" w:eastAsia="標楷體" w:hAnsi="新細明體, PMingLiU" w:cs="新細明體, PMingLiU" w:hint="eastAsia"/>
                <w:bCs/>
                <w:szCs w:val="24"/>
              </w:rPr>
            </w:pPr>
          </w:p>
        </w:tc>
      </w:tr>
      <w:tr w:rsidR="00CF10D7" w14:paraId="35A78E60" w14:textId="77777777" w:rsidTr="002270D7">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21DD5588" w14:textId="77777777" w:rsidR="00CF10D7" w:rsidRDefault="00CF10D7" w:rsidP="00CF10D7">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4</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4326F655" w14:textId="77777777" w:rsidR="00CF10D7" w:rsidRDefault="00CF10D7" w:rsidP="00CF10D7">
            <w:pPr>
              <w:rPr>
                <w:rFonts w:ascii="新細明體, PMingLiU" w:eastAsia="標楷體" w:hAnsi="新細明體, PMingLiU" w:cs="新細明體, PMingLiU" w:hint="eastAsia"/>
                <w:bCs/>
              </w:rPr>
            </w:pPr>
            <w:r>
              <w:rPr>
                <w:rFonts w:ascii="新細明體, PMingLiU" w:eastAsia="標楷體" w:hAnsi="新細明體, PMingLiU" w:cs="新細明體, PMingLiU"/>
                <w:bCs/>
              </w:rPr>
              <w:t>7/20</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8C4EFFF" w14:textId="77777777" w:rsidR="00CF10D7" w:rsidRDefault="00CF10D7" w:rsidP="00CF10D7">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環境保護與企業社會永續責任</w:t>
            </w:r>
          </w:p>
          <w:p w14:paraId="4637F0AA" w14:textId="77777777" w:rsidR="00CF10D7" w:rsidRDefault="00CF10D7" w:rsidP="00CF10D7">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企業在環境保護中的角色與國內外案例與現況</w:t>
            </w:r>
            <w:r>
              <w:rPr>
                <w:rFonts w:ascii="新細明體, PMingLiU" w:eastAsia="標楷體" w:hAnsi="新細明體, PMingLiU" w:cs="新細明體, PMingLiU"/>
                <w:bCs/>
                <w:szCs w:val="24"/>
              </w:rPr>
              <w:t>2</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B187A3A" w14:textId="77777777" w:rsidR="00CF10D7" w:rsidRDefault="00CF10D7" w:rsidP="00CF10D7">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516066C" w14:textId="77777777" w:rsidR="00CF10D7" w:rsidRPr="00AB003E" w:rsidRDefault="00CF10D7" w:rsidP="00CF10D7">
            <w:pPr>
              <w:jc w:val="center"/>
              <w:rPr>
                <w:rFonts w:ascii="新細明體, PMingLiU" w:eastAsia="標楷體" w:hAnsi="新細明體, PMingLiU" w:cs="新細明體, PMingLiU" w:hint="eastAsia"/>
                <w:bCs/>
              </w:rPr>
            </w:pPr>
            <w:r>
              <w:rPr>
                <w:rFonts w:ascii="新細明體, PMingLiU" w:eastAsia="標楷體" w:hAnsi="新細明體, PMingLiU" w:cs="新細明體, PMingLiU" w:hint="eastAsia"/>
                <w:bCs/>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590120BE" w14:textId="77777777" w:rsidR="00CF10D7" w:rsidRDefault="00CF10D7" w:rsidP="00CF10D7">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1B520C1E" w14:textId="77777777" w:rsidR="00CF10D7" w:rsidRDefault="00CF10D7" w:rsidP="00CF10D7">
            <w:pPr>
              <w:pStyle w:val="Standard"/>
              <w:snapToGrid w:val="0"/>
              <w:spacing w:line="280" w:lineRule="exact"/>
              <w:jc w:val="center"/>
              <w:rPr>
                <w:rFonts w:ascii="新細明體, PMingLiU" w:eastAsia="標楷體" w:hAnsi="新細明體, PMingLiU" w:cs="新細明體, PMingLiU" w:hint="eastAsia"/>
                <w:bCs/>
                <w:szCs w:val="24"/>
              </w:rPr>
            </w:pPr>
          </w:p>
        </w:tc>
      </w:tr>
      <w:tr w:rsidR="00CF10D7" w14:paraId="745291B4" w14:textId="77777777" w:rsidTr="0029696B">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780DCA8B" w14:textId="77777777" w:rsidR="00CF10D7" w:rsidRDefault="00CF10D7" w:rsidP="00CF10D7">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4</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44203640" w14:textId="77777777" w:rsidR="00CF10D7" w:rsidRDefault="00CF10D7" w:rsidP="00CF10D7">
            <w:pPr>
              <w:rPr>
                <w:rFonts w:hint="eastAsia"/>
              </w:rPr>
            </w:pPr>
            <w:r>
              <w:rPr>
                <w:rFonts w:ascii="新細明體, PMingLiU" w:eastAsia="標楷體" w:hAnsi="新細明體, PMingLiU" w:cs="新細明體, PMingLiU"/>
                <w:bCs/>
              </w:rPr>
              <w:t>7/24</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22CE038D" w14:textId="77777777" w:rsidR="00CF10D7" w:rsidRPr="00455BE2" w:rsidRDefault="00CF10D7" w:rsidP="00CF10D7">
            <w:pPr>
              <w:pStyle w:val="Standard"/>
              <w:snapToGrid w:val="0"/>
              <w:spacing w:line="280" w:lineRule="exact"/>
              <w:rPr>
                <w:rFonts w:ascii="新細明體, PMingLiU" w:eastAsia="標楷體" w:hAnsi="新細明體, PMingLiU" w:cs="新細明體, PMingLiU" w:hint="eastAsia"/>
                <w:bCs/>
              </w:rPr>
            </w:pPr>
            <w:r w:rsidRPr="00455BE2">
              <w:rPr>
                <w:rFonts w:ascii="新細明體, PMingLiU" w:eastAsia="標楷體" w:hAnsi="新細明體, PMingLiU" w:cs="新細明體, PMingLiU"/>
                <w:bCs/>
                <w:szCs w:val="24"/>
              </w:rPr>
              <w:t>永續發展案例討論</w:t>
            </w:r>
            <w:r w:rsidRPr="00455BE2">
              <w:rPr>
                <w:rFonts w:ascii="新細明體, PMingLiU" w:eastAsia="標楷體" w:hAnsi="新細明體, PMingLiU" w:cs="新細明體, PMingLiU"/>
                <w:bCs/>
                <w:szCs w:val="24"/>
              </w:rPr>
              <w:t>-</w:t>
            </w:r>
            <w:r w:rsidRPr="00455BE2">
              <w:rPr>
                <w:rFonts w:ascii="新細明體, PMingLiU" w:eastAsia="標楷體" w:hAnsi="新細明體, PMingLiU" w:cs="新細明體, PMingLiU"/>
                <w:bCs/>
                <w:szCs w:val="24"/>
              </w:rPr>
              <w:t>糧食永續</w:t>
            </w:r>
            <w:r w:rsidRPr="00455BE2">
              <w:rPr>
                <w:rFonts w:ascii="新細明體, PMingLiU" w:eastAsia="標楷體" w:hAnsi="新細明體, PMingLiU" w:cs="新細明體, PMingLiU"/>
                <w:bCs/>
                <w:szCs w:val="24"/>
              </w:rPr>
              <w:t>/</w:t>
            </w:r>
            <w:r w:rsidRPr="00455BE2">
              <w:rPr>
                <w:rFonts w:ascii="新細明體, PMingLiU" w:eastAsia="標楷體" w:hAnsi="新細明體, PMingLiU" w:cs="新細明體, PMingLiU"/>
                <w:bCs/>
                <w:szCs w:val="24"/>
              </w:rPr>
              <w:t>農業永續</w:t>
            </w:r>
            <w:r w:rsidRPr="00455BE2">
              <w:rPr>
                <w:rFonts w:ascii="新細明體, PMingLiU" w:eastAsia="標楷體" w:hAnsi="新細明體, PMingLiU" w:cs="新細明體, PMingLiU"/>
                <w:bCs/>
                <w:szCs w:val="24"/>
              </w:rPr>
              <w:t>/</w:t>
            </w:r>
            <w:r w:rsidRPr="00455BE2">
              <w:rPr>
                <w:rFonts w:ascii="新細明體, PMingLiU" w:eastAsia="標楷體" w:hAnsi="新細明體, PMingLiU" w:cs="新細明體, PMingLiU"/>
                <w:bCs/>
                <w:szCs w:val="24"/>
              </w:rPr>
              <w:t>食物生產產業</w:t>
            </w:r>
            <w:r w:rsidRPr="00455BE2">
              <w:rPr>
                <w:rFonts w:ascii="新細明體, PMingLiU" w:eastAsia="標楷體" w:hAnsi="新細明體, PMingLiU" w:cs="新細明體, PMingLiU"/>
                <w:bCs/>
                <w:szCs w:val="24"/>
              </w:rPr>
              <w:t>/</w:t>
            </w:r>
            <w:r w:rsidRPr="00455BE2">
              <w:rPr>
                <w:rFonts w:ascii="新細明體, PMingLiU" w:eastAsia="標楷體" w:hAnsi="新細明體, PMingLiU" w:cs="新細明體, PMingLiU"/>
                <w:bCs/>
                <w:szCs w:val="24"/>
              </w:rPr>
              <w:t>食物製程產業</w:t>
            </w:r>
            <w:r w:rsidRPr="00455BE2">
              <w:rPr>
                <w:rFonts w:ascii="新細明體, PMingLiU" w:eastAsia="標楷體" w:hAnsi="新細明體, PMingLiU" w:cs="新細明體, PMingLiU"/>
                <w:bCs/>
                <w:szCs w:val="24"/>
              </w:rPr>
              <w:t>(</w:t>
            </w:r>
            <w:r w:rsidRPr="00455BE2">
              <w:rPr>
                <w:rFonts w:ascii="新細明體, PMingLiU" w:eastAsia="標楷體" w:hAnsi="新細明體, PMingLiU" w:cs="新細明體, PMingLiU"/>
                <w:bCs/>
                <w:szCs w:val="24"/>
              </w:rPr>
              <w:t>主要對應</w:t>
            </w:r>
            <w:r w:rsidRPr="00455BE2">
              <w:rPr>
                <w:rFonts w:ascii="新細明體, PMingLiU" w:eastAsia="標楷體" w:hAnsi="新細明體, PMingLiU" w:cs="新細明體, PMingLiU"/>
                <w:bCs/>
                <w:szCs w:val="24"/>
              </w:rPr>
              <w:t>SDG1.2.3.8.9.10.11.12.13.15.16.17)</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46B0AF1" w14:textId="77777777" w:rsidR="00CF10D7" w:rsidRDefault="00CF10D7" w:rsidP="00CF10D7">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98FADC6" w14:textId="77777777" w:rsidR="00CF10D7" w:rsidRDefault="00CF10D7" w:rsidP="00CF10D7">
            <w:pPr>
              <w:jc w:val="center"/>
              <w:rPr>
                <w:rFonts w:hint="eastAsia"/>
              </w:rPr>
            </w:pPr>
            <w:r w:rsidRPr="00290C2F">
              <w:rPr>
                <w:rFonts w:ascii="新細明體, PMingLiU" w:eastAsia="標楷體" w:hAnsi="新細明體, PMingLiU" w:cs="新細明體, PMingLiU" w:hint="eastAsia"/>
                <w:bCs/>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080A3FD4" w14:textId="77777777" w:rsidR="00CF10D7" w:rsidRDefault="00CF10D7" w:rsidP="00CF10D7">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0C3F52A7" w14:textId="77777777" w:rsidR="00CF10D7" w:rsidRDefault="00CF10D7" w:rsidP="00CF10D7">
            <w:pPr>
              <w:pStyle w:val="Standard"/>
              <w:snapToGrid w:val="0"/>
              <w:spacing w:line="280" w:lineRule="exact"/>
              <w:jc w:val="center"/>
              <w:rPr>
                <w:rFonts w:ascii="新細明體, PMingLiU" w:eastAsia="標楷體" w:hAnsi="新細明體, PMingLiU" w:cs="新細明體, PMingLiU" w:hint="eastAsia"/>
                <w:bCs/>
                <w:szCs w:val="24"/>
              </w:rPr>
            </w:pPr>
          </w:p>
        </w:tc>
      </w:tr>
      <w:tr w:rsidR="00CF10D7" w14:paraId="24AD11B7" w14:textId="77777777" w:rsidTr="0029696B">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1EAC99B5" w14:textId="77777777" w:rsidR="00CF10D7" w:rsidRDefault="00CF10D7" w:rsidP="00CF10D7">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5</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E917D35" w14:textId="77777777" w:rsidR="00CF10D7" w:rsidRDefault="00CF10D7" w:rsidP="00CF10D7">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7/27</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E7D4CE6" w14:textId="77777777" w:rsidR="00CF10D7" w:rsidRDefault="00CF10D7" w:rsidP="00CF10D7">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永續發展案例討論</w:t>
            </w:r>
            <w:r>
              <w:rPr>
                <w:rFonts w:ascii="新細明體, PMingLiU" w:eastAsia="標楷體" w:hAnsi="新細明體, PMingLiU" w:cs="新細明體, PMingLiU"/>
                <w:bCs/>
                <w:szCs w:val="24"/>
              </w:rPr>
              <w:t>-</w:t>
            </w:r>
            <w:r>
              <w:rPr>
                <w:rFonts w:ascii="新細明體, PMingLiU" w:eastAsia="標楷體" w:hAnsi="新細明體, PMingLiU" w:cs="新細明體, PMingLiU"/>
                <w:bCs/>
                <w:szCs w:val="24"/>
              </w:rPr>
              <w:t>水資源</w:t>
            </w:r>
            <w:r>
              <w:rPr>
                <w:rFonts w:ascii="新細明體, PMingLiU" w:eastAsia="標楷體" w:hAnsi="新細明體, PMingLiU" w:cs="新細明體, PMingLiU"/>
                <w:bCs/>
                <w:szCs w:val="24"/>
              </w:rPr>
              <w:t>/</w:t>
            </w:r>
            <w:r>
              <w:rPr>
                <w:rFonts w:ascii="新細明體, PMingLiU" w:eastAsia="標楷體" w:hAnsi="新細明體, PMingLiU" w:cs="新細明體, PMingLiU"/>
                <w:bCs/>
                <w:szCs w:val="24"/>
              </w:rPr>
              <w:t>給水、廢水永續</w:t>
            </w:r>
          </w:p>
          <w:p w14:paraId="77FBC395" w14:textId="77777777" w:rsidR="00CF10D7" w:rsidRDefault="00CF10D7" w:rsidP="00CF10D7">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w:t>
            </w:r>
            <w:r>
              <w:rPr>
                <w:rFonts w:ascii="新細明體, PMingLiU" w:eastAsia="標楷體" w:hAnsi="新細明體, PMingLiU" w:cs="新細明體, PMingLiU"/>
                <w:bCs/>
                <w:szCs w:val="24"/>
              </w:rPr>
              <w:t>主要對應</w:t>
            </w:r>
            <w:r>
              <w:rPr>
                <w:rFonts w:ascii="新細明體, PMingLiU" w:eastAsia="標楷體" w:hAnsi="新細明體, PMingLiU" w:cs="新細明體, PMingLiU"/>
                <w:bCs/>
                <w:szCs w:val="24"/>
              </w:rPr>
              <w:t>SDG1.2.3.6.7.9.11.12.13.14.15.16)</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108B1588" w14:textId="77777777" w:rsidR="00CF10D7" w:rsidRDefault="00CF10D7" w:rsidP="00CF10D7">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2C5B32F" w14:textId="77777777" w:rsidR="00CF10D7" w:rsidRDefault="00CF10D7" w:rsidP="00CF10D7">
            <w:pPr>
              <w:jc w:val="center"/>
              <w:rPr>
                <w:rFonts w:hint="eastAsia"/>
              </w:rPr>
            </w:pPr>
            <w:r w:rsidRPr="00290C2F">
              <w:rPr>
                <w:rFonts w:ascii="新細明體, PMingLiU" w:eastAsia="標楷體" w:hAnsi="新細明體, PMingLiU" w:cs="新細明體, PMingLiU" w:hint="eastAsia"/>
                <w:bCs/>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3577F56E" w14:textId="77777777" w:rsidR="00CF10D7" w:rsidRDefault="00CF10D7" w:rsidP="00CF10D7">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560F5141" w14:textId="77777777" w:rsidR="00CF10D7" w:rsidRDefault="00CF10D7" w:rsidP="00CF10D7">
            <w:pPr>
              <w:pStyle w:val="Standard"/>
              <w:snapToGrid w:val="0"/>
              <w:spacing w:line="280" w:lineRule="exact"/>
              <w:jc w:val="center"/>
              <w:rPr>
                <w:rFonts w:ascii="新細明體, PMingLiU" w:eastAsia="標楷體" w:hAnsi="新細明體, PMingLiU" w:cs="新細明體, PMingLiU" w:hint="eastAsia"/>
                <w:bCs/>
                <w:szCs w:val="24"/>
              </w:rPr>
            </w:pPr>
          </w:p>
        </w:tc>
      </w:tr>
      <w:tr w:rsidR="00CF10D7" w14:paraId="7B7F11BD" w14:textId="77777777" w:rsidTr="004B7466">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1E8D70ED" w14:textId="77777777" w:rsidR="00CF10D7" w:rsidRDefault="00CF10D7" w:rsidP="00CF10D7">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5</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331E69A" w14:textId="77777777" w:rsidR="00CF10D7" w:rsidRDefault="00CF10D7" w:rsidP="00CF10D7">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7</w:t>
            </w:r>
            <w:r>
              <w:rPr>
                <w:rFonts w:ascii="新細明體, PMingLiU" w:eastAsia="標楷體" w:hAnsi="新細明體, PMingLiU" w:cs="新細明體, PMingLiU"/>
                <w:bCs/>
                <w:szCs w:val="24"/>
              </w:rPr>
              <w:t>/27</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C6865C2" w14:textId="77777777" w:rsidR="00CF10D7" w:rsidRDefault="00CF10D7" w:rsidP="00CF10D7">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永續發展案例討論</w:t>
            </w:r>
            <w:r>
              <w:rPr>
                <w:rFonts w:ascii="新細明體, PMingLiU" w:eastAsia="標楷體" w:hAnsi="新細明體, PMingLiU" w:cs="新細明體, PMingLiU"/>
                <w:bCs/>
                <w:szCs w:val="24"/>
              </w:rPr>
              <w:t>-</w:t>
            </w:r>
            <w:r>
              <w:rPr>
                <w:rFonts w:ascii="新細明體, PMingLiU" w:eastAsia="標楷體" w:hAnsi="新細明體, PMingLiU" w:cs="新細明體, PMingLiU"/>
                <w:bCs/>
                <w:szCs w:val="24"/>
              </w:rPr>
              <w:t>建築、材料永續</w:t>
            </w:r>
          </w:p>
          <w:p w14:paraId="6C1485B6" w14:textId="77777777" w:rsidR="00CF10D7" w:rsidRDefault="00CF10D7" w:rsidP="00CF10D7">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w:t>
            </w:r>
            <w:r>
              <w:rPr>
                <w:rFonts w:ascii="新細明體, PMingLiU" w:eastAsia="標楷體" w:hAnsi="新細明體, PMingLiU" w:cs="新細明體, PMingLiU"/>
                <w:bCs/>
                <w:szCs w:val="24"/>
              </w:rPr>
              <w:t>主要對應</w:t>
            </w:r>
            <w:r>
              <w:rPr>
                <w:rFonts w:ascii="新細明體, PMingLiU" w:eastAsia="標楷體" w:hAnsi="新細明體, PMingLiU" w:cs="新細明體, PMingLiU"/>
                <w:bCs/>
                <w:szCs w:val="24"/>
              </w:rPr>
              <w:t>SDG1.2.6.7.9.11.12.13.14.15.16.17)</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6A5A86D5" w14:textId="77777777" w:rsidR="00CF10D7" w:rsidRDefault="00CF10D7" w:rsidP="00CF10D7">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DF392FD" w14:textId="77777777" w:rsidR="00CF10D7" w:rsidRPr="00290C2F" w:rsidRDefault="00CF10D7" w:rsidP="00CF10D7">
            <w:pPr>
              <w:jc w:val="center"/>
              <w:rPr>
                <w:rFonts w:ascii="新細明體, PMingLiU" w:eastAsia="標楷體" w:hAnsi="新細明體, PMingLiU" w:cs="新細明體, PMingLiU" w:hint="eastAsia"/>
                <w:bCs/>
              </w:rPr>
            </w:pPr>
            <w:r>
              <w:rPr>
                <w:rFonts w:ascii="新細明體, PMingLiU" w:eastAsia="標楷體" w:hAnsi="新細明體, PMingLiU" w:cs="新細明體, PMingLiU" w:hint="eastAsia"/>
                <w:bCs/>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745AC62E" w14:textId="77777777" w:rsidR="00CF10D7" w:rsidRDefault="00CF10D7" w:rsidP="00CF10D7">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5971BD7C" w14:textId="77777777" w:rsidR="00CF10D7" w:rsidRDefault="00CF10D7" w:rsidP="00CF10D7">
            <w:pPr>
              <w:pStyle w:val="Standard"/>
              <w:snapToGrid w:val="0"/>
              <w:spacing w:line="280" w:lineRule="exact"/>
              <w:jc w:val="center"/>
              <w:rPr>
                <w:rFonts w:ascii="新細明體, PMingLiU" w:eastAsia="標楷體" w:hAnsi="新細明體, PMingLiU" w:cs="新細明體, PMingLiU" w:hint="eastAsia"/>
                <w:bCs/>
                <w:szCs w:val="24"/>
              </w:rPr>
            </w:pPr>
          </w:p>
        </w:tc>
      </w:tr>
      <w:tr w:rsidR="00CF10D7" w14:paraId="5249B6C3" w14:textId="77777777" w:rsidTr="004B7466">
        <w:trPr>
          <w:cantSplit/>
          <w:trHeight w:val="340"/>
          <w:jc w:val="center"/>
        </w:trPr>
        <w:tc>
          <w:tcPr>
            <w:tcW w:w="608" w:type="dxa"/>
            <w:tcBorders>
              <w:top w:val="single" w:sz="4" w:space="0" w:color="000000"/>
              <w:left w:val="single" w:sz="18" w:space="0" w:color="000000"/>
              <w:bottom w:val="single" w:sz="18" w:space="0" w:color="000000"/>
            </w:tcBorders>
            <w:shd w:val="clear" w:color="auto" w:fill="auto"/>
            <w:tcMar>
              <w:top w:w="0" w:type="dxa"/>
              <w:left w:w="28" w:type="dxa"/>
              <w:bottom w:w="0" w:type="dxa"/>
              <w:right w:w="28" w:type="dxa"/>
            </w:tcMar>
          </w:tcPr>
          <w:p w14:paraId="54D87BBE" w14:textId="77777777" w:rsidR="00CF10D7" w:rsidRDefault="00CF10D7" w:rsidP="00CF10D7">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5</w:t>
            </w:r>
          </w:p>
        </w:tc>
        <w:tc>
          <w:tcPr>
            <w:tcW w:w="1444" w:type="dxa"/>
            <w:gridSpan w:val="2"/>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100FFA13" w14:textId="77777777" w:rsidR="00CF10D7" w:rsidRDefault="00CF10D7" w:rsidP="00CF10D7">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7/28</w:t>
            </w:r>
          </w:p>
        </w:tc>
        <w:tc>
          <w:tcPr>
            <w:tcW w:w="4809" w:type="dxa"/>
            <w:gridSpan w:val="5"/>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4FF95A68" w14:textId="77777777" w:rsidR="00CF10D7" w:rsidRDefault="00CF10D7" w:rsidP="00CF10D7">
            <w:pPr>
              <w:pStyle w:val="Standard"/>
              <w:snapToGrid w:val="0"/>
              <w:spacing w:line="280" w:lineRule="exact"/>
            </w:pPr>
            <w:r>
              <w:rPr>
                <w:rFonts w:ascii="新細明體, PMingLiU" w:eastAsia="標楷體" w:hAnsi="新細明體, PMingLiU" w:cs="新細明體, PMingLiU"/>
                <w:bCs/>
                <w:szCs w:val="24"/>
              </w:rPr>
              <w:t>期末考週</w:t>
            </w:r>
          </w:p>
        </w:tc>
        <w:tc>
          <w:tcPr>
            <w:tcW w:w="1134" w:type="dxa"/>
            <w:gridSpan w:val="2"/>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14:paraId="2C0E27C4" w14:textId="77777777" w:rsidR="00CF10D7" w:rsidRDefault="00CF10D7" w:rsidP="00CF10D7">
            <w:pPr>
              <w:pStyle w:val="Standard"/>
              <w:snapToGrid w:val="0"/>
              <w:spacing w:line="280" w:lineRule="exact"/>
              <w:jc w:val="center"/>
              <w:rPr>
                <w:rFonts w:ascii="新細明體, PMingLiU" w:eastAsia="標楷體" w:hAnsi="新細明體, PMingLiU" w:cs="新細明體, PMingLiU" w:hint="eastAsia"/>
                <w:bCs/>
                <w:color w:val="0000FF"/>
                <w:szCs w:val="24"/>
              </w:rPr>
            </w:pPr>
          </w:p>
        </w:tc>
        <w:tc>
          <w:tcPr>
            <w:tcW w:w="833"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361857D4" w14:textId="77777777" w:rsidR="00CF10D7" w:rsidRDefault="00CF10D7" w:rsidP="00CF10D7">
            <w:pPr>
              <w:jc w:val="center"/>
              <w:rPr>
                <w:rFonts w:hint="eastAsia"/>
              </w:rPr>
            </w:pPr>
            <w:r w:rsidRPr="00290C2F">
              <w:rPr>
                <w:rFonts w:ascii="新細明體, PMingLiU" w:eastAsia="標楷體" w:hAnsi="新細明體, PMingLiU" w:cs="新細明體, PMingLiU" w:hint="eastAsia"/>
                <w:bCs/>
              </w:rPr>
              <w:t>2</w:t>
            </w:r>
          </w:p>
        </w:tc>
        <w:tc>
          <w:tcPr>
            <w:tcW w:w="699"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14:paraId="5EEE40BF" w14:textId="77777777" w:rsidR="00CF10D7" w:rsidRDefault="00CF10D7" w:rsidP="00CF10D7">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18" w:space="0" w:color="000000"/>
              <w:right w:val="single" w:sz="18" w:space="0" w:color="000000"/>
            </w:tcBorders>
            <w:shd w:val="clear" w:color="auto" w:fill="auto"/>
            <w:tcMar>
              <w:top w:w="0" w:type="dxa"/>
              <w:left w:w="28" w:type="dxa"/>
              <w:bottom w:w="0" w:type="dxa"/>
              <w:right w:w="28" w:type="dxa"/>
            </w:tcMar>
          </w:tcPr>
          <w:p w14:paraId="7536CC54" w14:textId="77777777" w:rsidR="00CF10D7" w:rsidRDefault="00CF10D7" w:rsidP="00CF10D7">
            <w:pPr>
              <w:pStyle w:val="Standard"/>
              <w:snapToGrid w:val="0"/>
              <w:spacing w:line="280" w:lineRule="exact"/>
              <w:jc w:val="center"/>
              <w:rPr>
                <w:rFonts w:ascii="新細明體, PMingLiU" w:eastAsia="標楷體" w:hAnsi="新細明體, PMingLiU" w:cs="新細明體, PMingLiU" w:hint="eastAsia"/>
                <w:bCs/>
                <w:szCs w:val="24"/>
              </w:rPr>
            </w:pPr>
          </w:p>
        </w:tc>
      </w:tr>
      <w:tr w:rsidR="00C81FE6" w14:paraId="4E99C776" w14:textId="77777777">
        <w:trPr>
          <w:cantSplit/>
          <w:jc w:val="center"/>
        </w:trPr>
        <w:tc>
          <w:tcPr>
            <w:tcW w:w="6861" w:type="dxa"/>
            <w:gridSpan w:val="8"/>
            <w:tcBorders>
              <w:top w:val="single" w:sz="4" w:space="0" w:color="000000"/>
              <w:left w:val="single" w:sz="18" w:space="0" w:color="000000"/>
              <w:bottom w:val="single" w:sz="18" w:space="0" w:color="000000"/>
            </w:tcBorders>
            <w:shd w:val="clear" w:color="auto" w:fill="auto"/>
            <w:tcMar>
              <w:top w:w="0" w:type="dxa"/>
              <w:left w:w="28" w:type="dxa"/>
              <w:bottom w:w="0" w:type="dxa"/>
              <w:right w:w="28" w:type="dxa"/>
            </w:tcMar>
          </w:tcPr>
          <w:p w14:paraId="70F5479B" w14:textId="77777777" w:rsidR="00C81FE6" w:rsidRDefault="007462A5">
            <w:pPr>
              <w:pStyle w:val="Standard"/>
              <w:spacing w:line="280" w:lineRule="exact"/>
              <w:jc w:val="right"/>
            </w:pPr>
            <w:r>
              <w:rPr>
                <w:rFonts w:ascii="新細明體, PMingLiU" w:eastAsia="標楷體" w:hAnsi="新細明體, PMingLiU" w:cs="新細明體, PMingLiU"/>
                <w:b/>
                <w:bCs/>
                <w:szCs w:val="24"/>
              </w:rPr>
              <w:lastRenderedPageBreak/>
              <w:t>各類時數</w:t>
            </w:r>
            <w:r>
              <w:rPr>
                <w:rFonts w:ascii="新細明體, PMingLiU" w:eastAsia="標楷體" w:hAnsi="新細明體, PMingLiU" w:cs="新細明體, PMingLiU"/>
                <w:b/>
                <w:bCs/>
                <w:szCs w:val="24"/>
              </w:rPr>
              <w:t>-</w:t>
            </w:r>
            <w:r>
              <w:rPr>
                <w:rFonts w:ascii="新細明體, PMingLiU" w:eastAsia="標楷體" w:hAnsi="新細明體, PMingLiU" w:cs="新細明體, PMingLiU"/>
                <w:b/>
                <w:bCs/>
                <w:szCs w:val="24"/>
              </w:rPr>
              <w:t>合計</w:t>
            </w:r>
          </w:p>
        </w:tc>
        <w:tc>
          <w:tcPr>
            <w:tcW w:w="1134" w:type="dxa"/>
            <w:gridSpan w:val="2"/>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14:paraId="0CC8ED50" w14:textId="77777777" w:rsidR="00C81FE6" w:rsidRDefault="00C81FE6">
            <w:pPr>
              <w:pStyle w:val="Standard"/>
              <w:snapToGrid w:val="0"/>
              <w:spacing w:line="280" w:lineRule="exact"/>
              <w:jc w:val="center"/>
              <w:rPr>
                <w:rFonts w:ascii="新細明體, PMingLiU" w:eastAsia="標楷體" w:hAnsi="新細明體, PMingLiU" w:cs="新細明體, PMingLiU" w:hint="eastAsia"/>
                <w:b/>
                <w:bCs/>
                <w:color w:val="0000FF"/>
                <w:szCs w:val="24"/>
              </w:rPr>
            </w:pPr>
          </w:p>
        </w:tc>
        <w:tc>
          <w:tcPr>
            <w:tcW w:w="833"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14:paraId="1344CE09" w14:textId="3905BF44" w:rsidR="00C81FE6" w:rsidRPr="00366C64" w:rsidRDefault="007462A5" w:rsidP="00FF60E8">
            <w:pPr>
              <w:jc w:val="center"/>
              <w:rPr>
                <w:rFonts w:ascii="新細明體, PMingLiU" w:eastAsia="標楷體" w:hAnsi="新細明體, PMingLiU" w:cs="新細明體, PMingLiU" w:hint="eastAsia"/>
                <w:b/>
              </w:rPr>
            </w:pPr>
            <w:r w:rsidRPr="00366C64">
              <w:rPr>
                <w:rFonts w:ascii="新細明體, PMingLiU" w:eastAsia="標楷體" w:hAnsi="新細明體, PMingLiU" w:cs="新細明體, PMingLiU"/>
                <w:b/>
              </w:rPr>
              <w:t>36</w:t>
            </w:r>
          </w:p>
        </w:tc>
        <w:tc>
          <w:tcPr>
            <w:tcW w:w="699"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14:paraId="51A0FD0B" w14:textId="77777777" w:rsidR="00C81FE6" w:rsidRDefault="00C81FE6">
            <w:pPr>
              <w:pStyle w:val="Standard"/>
              <w:snapToGrid w:val="0"/>
              <w:spacing w:line="280" w:lineRule="exact"/>
              <w:jc w:val="center"/>
              <w:rPr>
                <w:rFonts w:ascii="新細明體, PMingLiU" w:eastAsia="標楷體" w:hAnsi="新細明體, PMingLiU" w:cs="新細明體, PMingLiU" w:hint="eastAsia"/>
                <w:b/>
                <w:bCs/>
                <w:szCs w:val="24"/>
              </w:rPr>
            </w:pPr>
          </w:p>
        </w:tc>
        <w:tc>
          <w:tcPr>
            <w:tcW w:w="1084" w:type="dxa"/>
            <w:tcBorders>
              <w:top w:val="single" w:sz="4" w:space="0" w:color="000000"/>
              <w:left w:val="double" w:sz="4" w:space="0" w:color="000000"/>
              <w:bottom w:val="single" w:sz="18" w:space="0" w:color="000000"/>
              <w:right w:val="single" w:sz="18" w:space="0" w:color="000000"/>
            </w:tcBorders>
            <w:shd w:val="clear" w:color="auto" w:fill="auto"/>
            <w:tcMar>
              <w:top w:w="0" w:type="dxa"/>
              <w:left w:w="28" w:type="dxa"/>
              <w:bottom w:w="0" w:type="dxa"/>
              <w:right w:w="28" w:type="dxa"/>
            </w:tcMar>
          </w:tcPr>
          <w:p w14:paraId="28187DAB" w14:textId="77777777" w:rsidR="00C81FE6" w:rsidRDefault="00C81FE6">
            <w:pPr>
              <w:pStyle w:val="Standard"/>
              <w:snapToGrid w:val="0"/>
              <w:spacing w:line="280" w:lineRule="exact"/>
              <w:jc w:val="center"/>
              <w:rPr>
                <w:rFonts w:ascii="新細明體, PMingLiU" w:eastAsia="標楷體" w:hAnsi="新細明體, PMingLiU" w:cs="新細明體, PMingLiU" w:hint="eastAsia"/>
                <w:b/>
                <w:bCs/>
                <w:szCs w:val="24"/>
              </w:rPr>
            </w:pPr>
          </w:p>
        </w:tc>
      </w:tr>
      <w:tr w:rsidR="00C81FE6" w14:paraId="28A1D786" w14:textId="77777777">
        <w:trPr>
          <w:cantSplit/>
          <w:jc w:val="center"/>
        </w:trPr>
        <w:tc>
          <w:tcPr>
            <w:tcW w:w="2052" w:type="dxa"/>
            <w:gridSpan w:val="3"/>
            <w:tcBorders>
              <w:top w:val="single" w:sz="18" w:space="0" w:color="000000"/>
              <w:left w:val="single" w:sz="18" w:space="0" w:color="000000"/>
              <w:bottom w:val="single" w:sz="6" w:space="0" w:color="000000"/>
            </w:tcBorders>
            <w:shd w:val="clear" w:color="auto" w:fill="D5DCE4"/>
            <w:tcMar>
              <w:top w:w="0" w:type="dxa"/>
              <w:left w:w="28" w:type="dxa"/>
              <w:bottom w:w="0" w:type="dxa"/>
              <w:right w:w="28" w:type="dxa"/>
            </w:tcMar>
          </w:tcPr>
          <w:p w14:paraId="7C85D880" w14:textId="77777777" w:rsidR="00C81FE6" w:rsidRDefault="007462A5">
            <w:pPr>
              <w:pStyle w:val="Standard"/>
              <w:spacing w:line="280" w:lineRule="exact"/>
              <w:jc w:val="both"/>
              <w:rPr>
                <w:rFonts w:ascii="新細明體, PMingLiU" w:eastAsia="標楷體" w:hAnsi="新細明體, PMingLiU" w:cs="新細明體, PMingLiU" w:hint="eastAsia"/>
                <w:b/>
                <w:bCs/>
                <w:szCs w:val="24"/>
              </w:rPr>
            </w:pPr>
            <w:r>
              <w:rPr>
                <w:rFonts w:ascii="新細明體, PMingLiU" w:eastAsia="標楷體" w:hAnsi="新細明體, PMingLiU" w:cs="新細明體, PMingLiU"/>
                <w:b/>
                <w:bCs/>
                <w:szCs w:val="24"/>
              </w:rPr>
              <w:t>四、教學方式</w:t>
            </w:r>
          </w:p>
          <w:p w14:paraId="35CF9026" w14:textId="77777777" w:rsidR="00C81FE6" w:rsidRDefault="007462A5">
            <w:pPr>
              <w:pStyle w:val="Standard"/>
              <w:spacing w:line="280" w:lineRule="exact"/>
              <w:jc w:val="both"/>
              <w:rPr>
                <w:rFonts w:ascii="新細明體, PMingLiU" w:eastAsia="標楷體" w:hAnsi="新細明體, PMingLiU" w:cs="新細明體, PMingLiU" w:hint="eastAsia"/>
                <w:b/>
                <w:szCs w:val="24"/>
              </w:rPr>
            </w:pPr>
            <w:r>
              <w:rPr>
                <w:rFonts w:ascii="新細明體, PMingLiU" w:eastAsia="標楷體" w:hAnsi="新細明體, PMingLiU" w:cs="新細明體, PMingLiU"/>
                <w:b/>
                <w:szCs w:val="24"/>
              </w:rPr>
              <w:t>（可複選）</w:t>
            </w:r>
          </w:p>
          <w:p w14:paraId="76D9E023" w14:textId="77777777" w:rsidR="00C81FE6" w:rsidRDefault="00C81FE6">
            <w:pPr>
              <w:pStyle w:val="Standard"/>
              <w:spacing w:line="280" w:lineRule="exact"/>
              <w:jc w:val="both"/>
              <w:rPr>
                <w:rFonts w:ascii="新細明體, PMingLiU" w:eastAsia="標楷體" w:hAnsi="新細明體, PMingLiU" w:cs="新細明體, PMingLiU" w:hint="eastAsia"/>
                <w:bCs/>
                <w:szCs w:val="24"/>
              </w:rPr>
            </w:pPr>
          </w:p>
          <w:p w14:paraId="1F7892DB" w14:textId="77777777" w:rsidR="00C81FE6" w:rsidRDefault="007462A5">
            <w:pPr>
              <w:pStyle w:val="Standard"/>
              <w:spacing w:line="280" w:lineRule="exact"/>
              <w:jc w:val="both"/>
            </w:pPr>
            <w:r>
              <w:rPr>
                <w:rFonts w:ascii="新細明體, PMingLiU" w:eastAsia="標楷體" w:hAnsi="新細明體, PMingLiU" w:cs="新細明體, PMingLiU"/>
                <w:bCs/>
                <w:color w:val="FF0000"/>
                <w:sz w:val="20"/>
                <w:szCs w:val="20"/>
              </w:rPr>
              <w:t>為便於區別，多學期課</w:t>
            </w:r>
            <w:r>
              <w:rPr>
                <w:rFonts w:ascii="標楷體" w:eastAsia="標楷體" w:hAnsi="標楷體" w:cs="標楷體"/>
                <w:bCs/>
                <w:color w:val="FF0000"/>
                <w:sz w:val="20"/>
                <w:szCs w:val="20"/>
              </w:rPr>
              <w:t>程，請勿使用同一檔案</w:t>
            </w:r>
          </w:p>
        </w:tc>
        <w:tc>
          <w:tcPr>
            <w:tcW w:w="8559" w:type="dxa"/>
            <w:gridSpan w:val="10"/>
            <w:tcBorders>
              <w:top w:val="single" w:sz="18"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6FA6A403" w14:textId="77777777" w:rsidR="00C81FE6" w:rsidRDefault="007462A5">
            <w:pPr>
              <w:pStyle w:val="Standard"/>
              <w:snapToGrid w:val="0"/>
              <w:spacing w:line="280" w:lineRule="exact"/>
              <w:jc w:val="both"/>
            </w:pPr>
            <w:r>
              <w:rPr>
                <w:rFonts w:ascii="新細明體, PMingLiU" w:hAnsi="新細明體, PMingLiU" w:cs="新細明體, PMingLiU"/>
                <w:color w:val="FF0000"/>
                <w:szCs w:val="24"/>
              </w:rPr>
              <w:t xml:space="preserve">                                      </w:t>
            </w:r>
            <w:r>
              <w:rPr>
                <w:rFonts w:ascii="新細明體, PMingLiU" w:eastAsia="標楷體" w:hAnsi="新細明體, PMingLiU" w:cs="新細明體, PMingLiU"/>
                <w:b/>
                <w:color w:val="FF0000"/>
                <w:szCs w:val="24"/>
                <w:shd w:val="clear" w:color="auto" w:fill="FFFF00"/>
              </w:rPr>
              <w:t>本欄若有填寫次數請與上表一致</w:t>
            </w:r>
          </w:p>
          <w:p w14:paraId="66EEF9BA" w14:textId="77777777" w:rsidR="00C81FE6" w:rsidRDefault="007462A5">
            <w:pPr>
              <w:pStyle w:val="Standard"/>
              <w:snapToGrid w:val="0"/>
              <w:spacing w:line="280" w:lineRule="exact"/>
              <w:jc w:val="both"/>
            </w:pPr>
            <w:r>
              <w:rPr>
                <w:rFonts w:ascii="標楷體" w:eastAsia="標楷體" w:hAnsi="標楷體" w:cs="標楷體"/>
                <w:szCs w:val="24"/>
              </w:rPr>
              <w:t>v</w:t>
            </w:r>
            <w:r>
              <w:rPr>
                <w:rFonts w:ascii="新細明體, PMingLiU" w:eastAsia="標楷體" w:hAnsi="新細明體, PMingLiU" w:cs="新細明體, PMingLiU"/>
                <w:szCs w:val="24"/>
              </w:rPr>
              <w:t>1.</w:t>
            </w:r>
            <w:r>
              <w:rPr>
                <w:rFonts w:ascii="新細明體, PMingLiU" w:eastAsia="標楷體" w:hAnsi="新細明體, PMingLiU" w:cs="新細明體, PMingLiU"/>
                <w:szCs w:val="24"/>
              </w:rPr>
              <w:t>提供線上</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color w:val="003300"/>
                <w:szCs w:val="24"/>
              </w:rPr>
              <w:t>網路</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szCs w:val="24"/>
              </w:rPr>
              <w:t>課程主要及補充教材</w:t>
            </w:r>
          </w:p>
          <w:p w14:paraId="78EF5179" w14:textId="77777777" w:rsidR="00C81FE6" w:rsidRDefault="007462A5">
            <w:pPr>
              <w:pStyle w:val="Standard"/>
              <w:snapToGrid w:val="0"/>
              <w:spacing w:line="280" w:lineRule="exact"/>
              <w:jc w:val="both"/>
            </w:pPr>
            <w:r>
              <w:rPr>
                <w:rFonts w:ascii="標楷體" w:eastAsia="標楷體" w:hAnsi="標楷體" w:cs="標楷體"/>
                <w:szCs w:val="24"/>
              </w:rPr>
              <w:t>v</w:t>
            </w:r>
            <w:r>
              <w:rPr>
                <w:rFonts w:ascii="新細明體, PMingLiU" w:eastAsia="標楷體" w:hAnsi="新細明體, PMingLiU" w:cs="新細明體, PMingLiU"/>
                <w:szCs w:val="24"/>
              </w:rPr>
              <w:t>2.</w:t>
            </w:r>
            <w:r>
              <w:rPr>
                <w:rFonts w:ascii="新細明體, PMingLiU" w:eastAsia="標楷體" w:hAnsi="新細明體, PMingLiU" w:cs="新細明體, PMingLiU"/>
                <w:szCs w:val="24"/>
              </w:rPr>
              <w:t>提供線上</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color w:val="003300"/>
                <w:szCs w:val="24"/>
              </w:rPr>
              <w:t>網路</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b/>
                <w:szCs w:val="24"/>
              </w:rPr>
              <w:t>非同步教學</w:t>
            </w:r>
          </w:p>
          <w:p w14:paraId="1015874C" w14:textId="77777777" w:rsidR="00C81FE6" w:rsidRDefault="007462A5">
            <w:pPr>
              <w:pStyle w:val="Standard"/>
              <w:snapToGrid w:val="0"/>
              <w:spacing w:line="280" w:lineRule="exact"/>
              <w:jc w:val="both"/>
            </w:pPr>
            <w:r>
              <w:rPr>
                <w:rFonts w:ascii="標楷體" w:eastAsia="標楷體" w:hAnsi="標楷體" w:cs="標楷體"/>
                <w:szCs w:val="24"/>
              </w:rPr>
              <w:t>v</w:t>
            </w:r>
            <w:r>
              <w:rPr>
                <w:rFonts w:ascii="新細明體, PMingLiU" w:eastAsia="標楷體" w:hAnsi="新細明體, PMingLiU" w:cs="新細明體, PMingLiU"/>
                <w:szCs w:val="24"/>
              </w:rPr>
              <w:t>3.</w:t>
            </w:r>
            <w:r>
              <w:rPr>
                <w:rFonts w:ascii="新細明體, PMingLiU" w:eastAsia="標楷體" w:hAnsi="新細明體, PMingLiU" w:cs="新細明體, PMingLiU"/>
                <w:szCs w:val="24"/>
              </w:rPr>
              <w:t>有線上</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color w:val="003300"/>
                <w:szCs w:val="24"/>
              </w:rPr>
              <w:t>網路</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szCs w:val="24"/>
              </w:rPr>
              <w:t>教師或線上</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color w:val="003300"/>
                <w:szCs w:val="24"/>
              </w:rPr>
              <w:t>網路</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szCs w:val="24"/>
              </w:rPr>
              <w:t>助教</w:t>
            </w:r>
          </w:p>
          <w:p w14:paraId="24F4174C" w14:textId="77777777" w:rsidR="00C81FE6" w:rsidRDefault="007462A5">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4.</w:t>
            </w:r>
            <w:r>
              <w:rPr>
                <w:rFonts w:ascii="新細明體, PMingLiU" w:eastAsia="標楷體" w:hAnsi="新細明體, PMingLiU" w:cs="新細明體, PMingLiU"/>
                <w:szCs w:val="24"/>
              </w:rPr>
              <w:t>提供</w:t>
            </w:r>
            <w:r>
              <w:rPr>
                <w:rFonts w:ascii="新細明體, PMingLiU" w:eastAsia="標楷體" w:hAnsi="新細明體, PMingLiU" w:cs="新細明體, PMingLiU"/>
                <w:b/>
                <w:color w:val="000000"/>
                <w:szCs w:val="24"/>
              </w:rPr>
              <w:t>面授</w:t>
            </w:r>
            <w:r>
              <w:rPr>
                <w:rFonts w:ascii="新細明體, PMingLiU" w:eastAsia="標楷體" w:hAnsi="新細明體, PMingLiU" w:cs="新細明體, PMingLiU"/>
                <w:color w:val="000000"/>
                <w:szCs w:val="24"/>
              </w:rPr>
              <w:t>教學，次數：</w:t>
            </w:r>
            <w:r>
              <w:rPr>
                <w:rFonts w:ascii="新細明體, PMingLiU" w:hAnsi="新細明體, PMingLiU" w:cs="新細明體, PMingLiU"/>
                <w:szCs w:val="24"/>
                <w:u w:val="single"/>
              </w:rPr>
              <w:t xml:space="preserve"> 0  </w:t>
            </w:r>
            <w:r>
              <w:rPr>
                <w:rFonts w:ascii="新細明體, PMingLiU" w:eastAsia="標楷體" w:hAnsi="新細明體, PMingLiU" w:cs="新細明體, PMingLiU"/>
                <w:szCs w:val="24"/>
              </w:rPr>
              <w:t>次，</w:t>
            </w:r>
            <w:r>
              <w:rPr>
                <w:rFonts w:ascii="新細明體, PMingLiU" w:eastAsia="標楷體" w:hAnsi="新細明體, PMingLiU" w:cs="新細明體, PMingLiU"/>
                <w:bCs/>
                <w:color w:val="0000FF"/>
                <w:szCs w:val="24"/>
              </w:rPr>
              <w:t>總時數：</w:t>
            </w:r>
            <w:r>
              <w:rPr>
                <w:rFonts w:ascii="新細明體, PMingLiU" w:eastAsia="標楷體" w:hAnsi="新細明體, PMingLiU" w:cs="新細明體, PMingLiU"/>
                <w:b/>
                <w:color w:val="FF0000"/>
                <w:szCs w:val="24"/>
              </w:rPr>
              <w:t xml:space="preserve">A= </w:t>
            </w:r>
            <w:r>
              <w:rPr>
                <w:rFonts w:ascii="新細明體, PMingLiU" w:eastAsia="標楷體" w:hAnsi="新細明體, PMingLiU" w:cs="新細明體, PMingLiU"/>
                <w:bCs/>
                <w:color w:val="0000FF"/>
                <w:szCs w:val="24"/>
                <w:u w:val="single"/>
              </w:rPr>
              <w:t xml:space="preserve">  0  </w:t>
            </w:r>
            <w:r>
              <w:rPr>
                <w:rFonts w:ascii="新細明體, PMingLiU" w:eastAsia="標楷體" w:hAnsi="新細明體, PMingLiU" w:cs="新細明體, PMingLiU"/>
                <w:bCs/>
                <w:color w:val="0000FF"/>
                <w:szCs w:val="24"/>
              </w:rPr>
              <w:t>小時</w:t>
            </w:r>
          </w:p>
          <w:p w14:paraId="432E8A49" w14:textId="77777777" w:rsidR="00C81FE6" w:rsidRDefault="007462A5">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5.</w:t>
            </w:r>
            <w:r>
              <w:rPr>
                <w:rFonts w:ascii="新細明體, PMingLiU" w:eastAsia="標楷體" w:hAnsi="新細明體, PMingLiU" w:cs="新細明體, PMingLiU"/>
                <w:szCs w:val="24"/>
              </w:rPr>
              <w:t>提供線上</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color w:val="003300"/>
                <w:szCs w:val="24"/>
              </w:rPr>
              <w:t>網路</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b/>
                <w:color w:val="000000"/>
                <w:szCs w:val="24"/>
              </w:rPr>
              <w:t>同步</w:t>
            </w:r>
            <w:r>
              <w:rPr>
                <w:rFonts w:ascii="新細明體, PMingLiU" w:eastAsia="標楷體" w:hAnsi="新細明體, PMingLiU" w:cs="新細明體, PMingLiU"/>
                <w:color w:val="000000"/>
                <w:szCs w:val="24"/>
              </w:rPr>
              <w:t>教學</w:t>
            </w:r>
            <w:r>
              <w:rPr>
                <w:rFonts w:ascii="新細明體, PMingLiU" w:eastAsia="標楷體" w:hAnsi="新細明體, PMingLiU" w:cs="新細明體, PMingLiU"/>
                <w:szCs w:val="24"/>
              </w:rPr>
              <w:t>，即</w:t>
            </w:r>
            <w:r>
              <w:rPr>
                <w:rFonts w:ascii="新細明體, PMingLiU" w:eastAsia="標楷體" w:hAnsi="新細明體, PMingLiU" w:cs="新細明體, PMingLiU"/>
                <w:color w:val="385623"/>
                <w:szCs w:val="24"/>
              </w:rPr>
              <w:t>同一時間透過網路與學生連線進行教學</w:t>
            </w:r>
          </w:p>
          <w:p w14:paraId="6B7BFDE4" w14:textId="77777777" w:rsidR="00C81FE6" w:rsidRDefault="007462A5">
            <w:pPr>
              <w:pStyle w:val="Standard"/>
              <w:snapToGrid w:val="0"/>
              <w:spacing w:line="280" w:lineRule="exact"/>
              <w:ind w:left="1618"/>
              <w:jc w:val="both"/>
            </w:pPr>
            <w:r>
              <w:rPr>
                <w:rFonts w:ascii="新細明體, PMingLiU" w:hAnsi="新細明體, PMingLiU" w:cs="新細明體, PMingLiU"/>
                <w:szCs w:val="24"/>
              </w:rPr>
              <w:t xml:space="preserve">    </w:t>
            </w:r>
            <w:r>
              <w:rPr>
                <w:rFonts w:ascii="新細明體, PMingLiU" w:eastAsia="標楷體" w:hAnsi="新細明體, PMingLiU" w:cs="新細明體, PMingLiU"/>
                <w:szCs w:val="24"/>
              </w:rPr>
              <w:t>次數：</w:t>
            </w:r>
            <w:r>
              <w:rPr>
                <w:rFonts w:ascii="新細明體, PMingLiU" w:hAnsi="新細明體, PMingLiU" w:cs="新細明體, PMingLiU"/>
                <w:szCs w:val="24"/>
                <w:u w:val="single"/>
              </w:rPr>
              <w:t xml:space="preserve">  </w:t>
            </w:r>
            <w:r w:rsidR="00D96C7D">
              <w:rPr>
                <w:rFonts w:ascii="新細明體, PMingLiU" w:hAnsi="新細明體, PMingLiU" w:cs="新細明體, PMingLiU"/>
                <w:szCs w:val="24"/>
                <w:u w:val="single"/>
              </w:rPr>
              <w:t>0</w:t>
            </w:r>
            <w:r>
              <w:rPr>
                <w:rFonts w:ascii="新細明體, PMingLiU" w:hAnsi="新細明體, PMingLiU" w:cs="新細明體, PMingLiU"/>
                <w:szCs w:val="24"/>
                <w:u w:val="single"/>
              </w:rPr>
              <w:t xml:space="preserve">  </w:t>
            </w:r>
            <w:r>
              <w:rPr>
                <w:rFonts w:ascii="新細明體, PMingLiU" w:eastAsia="標楷體" w:hAnsi="新細明體, PMingLiU" w:cs="新細明體, PMingLiU"/>
                <w:szCs w:val="24"/>
              </w:rPr>
              <w:t>次，</w:t>
            </w:r>
            <w:r>
              <w:rPr>
                <w:rFonts w:ascii="新細明體, PMingLiU" w:eastAsia="標楷體" w:hAnsi="新細明體, PMingLiU" w:cs="新細明體, PMingLiU"/>
                <w:bCs/>
                <w:color w:val="0000FF"/>
                <w:szCs w:val="24"/>
              </w:rPr>
              <w:t>總時數：</w:t>
            </w:r>
            <w:r>
              <w:rPr>
                <w:rFonts w:ascii="新細明體, PMingLiU" w:eastAsia="標楷體" w:hAnsi="新細明體, PMingLiU" w:cs="新細明體, PMingLiU"/>
                <w:b/>
                <w:color w:val="FF0000"/>
                <w:szCs w:val="24"/>
              </w:rPr>
              <w:t>B=</w:t>
            </w:r>
            <w:r>
              <w:rPr>
                <w:rFonts w:ascii="新細明體, PMingLiU" w:eastAsia="標楷體" w:hAnsi="新細明體, PMingLiU" w:cs="新細明體, PMingLiU"/>
                <w:bCs/>
                <w:color w:val="0000FF"/>
                <w:szCs w:val="24"/>
                <w:u w:val="single"/>
              </w:rPr>
              <w:t xml:space="preserve">  </w:t>
            </w:r>
            <w:r w:rsidR="00D96C7D">
              <w:rPr>
                <w:rFonts w:ascii="新細明體, PMingLiU" w:eastAsia="標楷體" w:hAnsi="新細明體, PMingLiU" w:cs="新細明體, PMingLiU"/>
                <w:bCs/>
                <w:color w:val="0000FF"/>
                <w:szCs w:val="24"/>
                <w:u w:val="single"/>
              </w:rPr>
              <w:t>0</w:t>
            </w:r>
            <w:r>
              <w:rPr>
                <w:rFonts w:ascii="新細明體, PMingLiU" w:eastAsia="標楷體" w:hAnsi="新細明體, PMingLiU" w:cs="新細明體, PMingLiU"/>
                <w:bCs/>
                <w:color w:val="0000FF"/>
                <w:szCs w:val="24"/>
                <w:u w:val="single"/>
              </w:rPr>
              <w:t xml:space="preserve">   </w:t>
            </w:r>
            <w:r>
              <w:rPr>
                <w:rFonts w:ascii="新細明體, PMingLiU" w:eastAsia="標楷體" w:hAnsi="新細明體, PMingLiU" w:cs="新細明體, PMingLiU"/>
                <w:bCs/>
                <w:color w:val="0000FF"/>
                <w:szCs w:val="24"/>
              </w:rPr>
              <w:t>小時</w:t>
            </w:r>
          </w:p>
          <w:p w14:paraId="0EC7F8D6" w14:textId="77777777" w:rsidR="00C81FE6" w:rsidRDefault="007462A5">
            <w:pPr>
              <w:pStyle w:val="Standard"/>
              <w:spacing w:line="280" w:lineRule="exact"/>
              <w:ind w:right="284"/>
            </w:pPr>
            <w:r>
              <w:rPr>
                <w:rFonts w:ascii="標楷體" w:eastAsia="標楷體" w:hAnsi="標楷體" w:cs="標楷體"/>
                <w:szCs w:val="24"/>
              </w:rPr>
              <w:t>□</w:t>
            </w:r>
            <w:r>
              <w:rPr>
                <w:rFonts w:ascii="新細明體, PMingLiU" w:eastAsia="標楷體" w:hAnsi="新細明體, PMingLiU" w:cs="新細明體, PMingLiU"/>
                <w:szCs w:val="24"/>
              </w:rPr>
              <w:t>6.</w:t>
            </w:r>
            <w:r>
              <w:rPr>
                <w:rFonts w:ascii="新細明體, PMingLiU" w:eastAsia="標楷體" w:hAnsi="新細明體, PMingLiU" w:cs="新細明體, PMingLiU"/>
                <w:szCs w:val="24"/>
              </w:rPr>
              <w:t>其它，請說明：</w:t>
            </w:r>
            <w:r>
              <w:rPr>
                <w:rFonts w:ascii="新細明體, PMingLiU" w:hAnsi="新細明體, PMingLiU" w:cs="新細明體, PMingLiU"/>
                <w:color w:val="000000"/>
                <w:szCs w:val="24"/>
                <w:u w:val="single"/>
              </w:rPr>
              <w:t xml:space="preserve">                                       </w:t>
            </w:r>
          </w:p>
        </w:tc>
      </w:tr>
      <w:tr w:rsidR="00C81FE6" w14:paraId="6F5F04F5" w14:textId="77777777">
        <w:trPr>
          <w:cantSplit/>
          <w:trHeight w:val="561"/>
          <w:jc w:val="center"/>
        </w:trPr>
        <w:tc>
          <w:tcPr>
            <w:tcW w:w="2052" w:type="dxa"/>
            <w:gridSpan w:val="3"/>
            <w:tcBorders>
              <w:top w:val="single" w:sz="6" w:space="0" w:color="000000"/>
              <w:left w:val="single" w:sz="18" w:space="0" w:color="000000"/>
              <w:bottom w:val="single" w:sz="18" w:space="0" w:color="000000"/>
            </w:tcBorders>
            <w:shd w:val="clear" w:color="auto" w:fill="D5DCE4"/>
            <w:tcMar>
              <w:top w:w="0" w:type="dxa"/>
              <w:left w:w="28" w:type="dxa"/>
              <w:bottom w:w="0" w:type="dxa"/>
              <w:right w:w="28" w:type="dxa"/>
            </w:tcMar>
            <w:vAlign w:val="center"/>
          </w:tcPr>
          <w:p w14:paraId="63D608D8" w14:textId="77777777" w:rsidR="00C81FE6" w:rsidRDefault="007462A5">
            <w:pPr>
              <w:pStyle w:val="Standard"/>
              <w:spacing w:line="280" w:lineRule="exact"/>
              <w:jc w:val="center"/>
              <w:rPr>
                <w:rFonts w:ascii="新細明體, PMingLiU" w:eastAsia="標楷體" w:hAnsi="新細明體, PMingLiU" w:cs="新細明體, PMingLiU" w:hint="eastAsia"/>
                <w:kern w:val="0"/>
                <w:szCs w:val="24"/>
              </w:rPr>
            </w:pPr>
            <w:r>
              <w:rPr>
                <w:rFonts w:ascii="新細明體, PMingLiU" w:eastAsia="標楷體" w:hAnsi="新細明體, PMingLiU" w:cs="新細明體, PMingLiU"/>
                <w:kern w:val="0"/>
                <w:szCs w:val="24"/>
              </w:rPr>
              <w:t>每週面授及同步</w:t>
            </w:r>
          </w:p>
          <w:p w14:paraId="251E2627" w14:textId="77777777" w:rsidR="00C81FE6" w:rsidRDefault="007462A5">
            <w:pPr>
              <w:pStyle w:val="Standard"/>
              <w:spacing w:line="280" w:lineRule="exact"/>
              <w:jc w:val="center"/>
            </w:pPr>
            <w:r>
              <w:rPr>
                <w:rFonts w:ascii="新細明體, PMingLiU" w:eastAsia="標楷體" w:hAnsi="新細明體, PMingLiU" w:cs="新細明體, PMingLiU"/>
                <w:kern w:val="0"/>
                <w:szCs w:val="24"/>
              </w:rPr>
              <w:t>平均時數</w:t>
            </w:r>
          </w:p>
        </w:tc>
        <w:tc>
          <w:tcPr>
            <w:tcW w:w="2066" w:type="dxa"/>
            <w:tcBorders>
              <w:top w:val="single" w:sz="6" w:space="0" w:color="000000"/>
              <w:left w:val="single" w:sz="6" w:space="0" w:color="000000"/>
              <w:bottom w:val="single" w:sz="18" w:space="0" w:color="000000"/>
            </w:tcBorders>
            <w:shd w:val="clear" w:color="auto" w:fill="auto"/>
            <w:tcMar>
              <w:top w:w="0" w:type="dxa"/>
              <w:left w:w="28" w:type="dxa"/>
              <w:bottom w:w="0" w:type="dxa"/>
              <w:right w:w="28" w:type="dxa"/>
            </w:tcMar>
            <w:vAlign w:val="center"/>
          </w:tcPr>
          <w:p w14:paraId="10AA7E49" w14:textId="77777777" w:rsidR="00C81FE6" w:rsidRDefault="00D96C7D">
            <w:pPr>
              <w:pStyle w:val="Standard"/>
              <w:snapToGrid w:val="0"/>
              <w:spacing w:line="280" w:lineRule="exact"/>
              <w:jc w:val="center"/>
              <w:rPr>
                <w:rFonts w:ascii="新細明體, PMingLiU" w:eastAsia="標楷體" w:hAnsi="新細明體, PMingLiU" w:cs="新細明體, PMingLiU" w:hint="eastAsia"/>
                <w:color w:val="000000"/>
                <w:kern w:val="0"/>
                <w:szCs w:val="24"/>
              </w:rPr>
            </w:pPr>
            <w:r>
              <w:rPr>
                <w:rFonts w:ascii="新細明體, PMingLiU" w:eastAsia="標楷體" w:hAnsi="新細明體, PMingLiU" w:cs="新細明體, PMingLiU" w:hint="eastAsia"/>
                <w:color w:val="000000"/>
                <w:kern w:val="0"/>
                <w:szCs w:val="24"/>
              </w:rPr>
              <w:t>0</w:t>
            </w:r>
          </w:p>
        </w:tc>
        <w:tc>
          <w:tcPr>
            <w:tcW w:w="6493" w:type="dxa"/>
            <w:gridSpan w:val="9"/>
            <w:tcBorders>
              <w:top w:val="single" w:sz="6" w:space="0" w:color="000000"/>
              <w:left w:val="single" w:sz="6"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77BB815F" w14:textId="77777777" w:rsidR="00C81FE6" w:rsidRDefault="007462A5">
            <w:pPr>
              <w:pStyle w:val="Standard"/>
              <w:snapToGrid w:val="0"/>
              <w:spacing w:line="280" w:lineRule="exact"/>
            </w:pPr>
            <w:r>
              <w:rPr>
                <w:rFonts w:ascii="標楷體" w:eastAsia="標楷體" w:hAnsi="標楷體" w:cs="標楷體"/>
                <w:szCs w:val="24"/>
              </w:rPr>
              <w:t>※即(A+B)/</w:t>
            </w:r>
            <w:r w:rsidR="00D96C7D">
              <w:rPr>
                <w:rFonts w:ascii="標楷體" w:eastAsia="標楷體" w:hAnsi="標楷體" w:cs="標楷體"/>
                <w:szCs w:val="24"/>
              </w:rPr>
              <w:t>5</w:t>
            </w:r>
            <w:r>
              <w:rPr>
                <w:rFonts w:ascii="標楷體" w:eastAsia="標楷體" w:hAnsi="標楷體" w:cs="標楷體"/>
                <w:szCs w:val="24"/>
              </w:rPr>
              <w:t>週</w:t>
            </w:r>
          </w:p>
        </w:tc>
      </w:tr>
      <w:tr w:rsidR="00C81FE6" w14:paraId="314C484C" w14:textId="77777777">
        <w:trPr>
          <w:cantSplit/>
          <w:jc w:val="center"/>
        </w:trPr>
        <w:tc>
          <w:tcPr>
            <w:tcW w:w="2052" w:type="dxa"/>
            <w:gridSpan w:val="3"/>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tcPr>
          <w:p w14:paraId="2B4E1721" w14:textId="77777777" w:rsidR="00C81FE6" w:rsidRDefault="007462A5">
            <w:pPr>
              <w:pStyle w:val="Standard"/>
              <w:tabs>
                <w:tab w:val="left" w:pos="1044"/>
              </w:tabs>
              <w:snapToGrid w:val="0"/>
              <w:spacing w:line="280" w:lineRule="exact"/>
              <w:ind w:left="480" w:hanging="480"/>
              <w:jc w:val="both"/>
            </w:pPr>
            <w:r>
              <w:rPr>
                <w:rFonts w:ascii="新細明體, PMingLiU" w:eastAsia="標楷體" w:hAnsi="新細明體, PMingLiU" w:cs="新細明體, PMingLiU"/>
                <w:b/>
                <w:bCs/>
                <w:szCs w:val="24"/>
              </w:rPr>
              <w:t>五、</w:t>
            </w:r>
            <w:r>
              <w:rPr>
                <w:rFonts w:ascii="新細明體, PMingLiU" w:eastAsia="標楷體" w:hAnsi="新細明體, PMingLiU" w:cs="新細明體, PMingLiU"/>
                <w:b/>
                <w:szCs w:val="24"/>
              </w:rPr>
              <w:t>學習管理系統（可複選）</w:t>
            </w:r>
          </w:p>
        </w:tc>
        <w:tc>
          <w:tcPr>
            <w:tcW w:w="8559" w:type="dxa"/>
            <w:gridSpan w:val="10"/>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6DDA04A8" w14:textId="77777777" w:rsidR="00C81FE6" w:rsidRDefault="007462A5">
            <w:pPr>
              <w:pStyle w:val="Standard"/>
              <w:snapToGrid w:val="0"/>
              <w:spacing w:line="280" w:lineRule="exact"/>
              <w:jc w:val="both"/>
            </w:pPr>
            <w:r>
              <w:rPr>
                <w:rFonts w:ascii="新細明體, PMingLiU" w:eastAsia="標楷體" w:hAnsi="新細明體, PMingLiU" w:cs="新細明體, PMingLiU"/>
                <w:szCs w:val="24"/>
              </w:rPr>
              <w:t>呈現內容是否包含以下角色及功能（有包含者請打</w:t>
            </w:r>
            <w:r>
              <w:rPr>
                <w:rFonts w:ascii="Wingdings 2" w:eastAsia="Wingdings 2" w:hAnsi="Wingdings 2" w:cs="Wingdings 2"/>
                <w:szCs w:val="24"/>
              </w:rPr>
              <w:t></w:t>
            </w:r>
            <w:r>
              <w:rPr>
                <w:rFonts w:ascii="新細明體, PMingLiU" w:eastAsia="標楷體" w:hAnsi="新細明體, PMingLiU" w:cs="新細明體, PMingLiU"/>
                <w:szCs w:val="24"/>
              </w:rPr>
              <w:t>，可複選）</w:t>
            </w:r>
            <w:r>
              <w:rPr>
                <w:rFonts w:ascii="新細明體, PMingLiU" w:eastAsia="標楷體" w:hAnsi="新細明體, PMingLiU" w:cs="新細明體, PMingLiU"/>
                <w:b/>
                <w:szCs w:val="24"/>
              </w:rPr>
              <w:t>：</w:t>
            </w:r>
          </w:p>
          <w:p w14:paraId="5FF19FA9" w14:textId="77777777" w:rsidR="00C81FE6" w:rsidRDefault="007462A5">
            <w:pPr>
              <w:pStyle w:val="Standard"/>
              <w:snapToGrid w:val="0"/>
              <w:spacing w:line="280" w:lineRule="exact"/>
              <w:jc w:val="both"/>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1.</w:t>
            </w:r>
            <w:r>
              <w:rPr>
                <w:rFonts w:ascii="新細明體, PMingLiU" w:eastAsia="標楷體" w:hAnsi="新細明體, PMingLiU" w:cs="新細明體, PMingLiU"/>
                <w:szCs w:val="24"/>
              </w:rPr>
              <w:t>提供給系統管理者進行學習管理系統資料庫管理</w:t>
            </w:r>
          </w:p>
          <w:p w14:paraId="5386EF55" w14:textId="77777777" w:rsidR="00C81FE6" w:rsidRDefault="007462A5">
            <w:pPr>
              <w:pStyle w:val="Standard"/>
              <w:snapToGrid w:val="0"/>
              <w:spacing w:line="280" w:lineRule="exact"/>
              <w:ind w:firstLine="221"/>
              <w:jc w:val="both"/>
            </w:pPr>
            <w:r>
              <w:rPr>
                <w:rFonts w:ascii="標楷體" w:eastAsia="標楷體" w:hAnsi="標楷體" w:cs="標楷體"/>
                <w:szCs w:val="24"/>
              </w:rPr>
              <w:t>v</w:t>
            </w:r>
            <w:r>
              <w:rPr>
                <w:rFonts w:ascii="新細明體, PMingLiU" w:eastAsia="標楷體" w:hAnsi="新細明體, PMingLiU" w:cs="新細明體, PMingLiU"/>
                <w:szCs w:val="24"/>
              </w:rPr>
              <w:t>個人資料</w:t>
            </w:r>
            <w:r>
              <w:rPr>
                <w:rFonts w:ascii="新細明體, PMingLiU" w:hAnsi="新細明體, PMingLiU" w:cs="新細明體, PMingLiU"/>
                <w:szCs w:val="24"/>
              </w:rPr>
              <w:t xml:space="preserve">  </w:t>
            </w:r>
            <w:r>
              <w:rPr>
                <w:rFonts w:ascii="標楷體" w:eastAsia="標楷體" w:hAnsi="標楷體" w:cs="標楷體"/>
                <w:szCs w:val="24"/>
              </w:rPr>
              <w:t>v</w:t>
            </w:r>
            <w:r>
              <w:rPr>
                <w:rFonts w:ascii="新細明體, PMingLiU" w:eastAsia="標楷體" w:hAnsi="新細明體, PMingLiU" w:cs="新細明體, PMingLiU"/>
                <w:szCs w:val="24"/>
              </w:rPr>
              <w:t>課程資訊</w:t>
            </w:r>
            <w:r>
              <w:rPr>
                <w:rFonts w:ascii="新細明體, PMingLiU" w:hAnsi="新細明體, PMingLiU" w:cs="新細明體, PMingLiU"/>
                <w:szCs w:val="24"/>
              </w:rPr>
              <w:t xml:space="preserve">  </w:t>
            </w:r>
            <w:r>
              <w:rPr>
                <w:rFonts w:ascii="標楷體" w:eastAsia="標楷體" w:hAnsi="標楷體" w:cs="標楷體"/>
                <w:szCs w:val="24"/>
              </w:rPr>
              <w:t>v</w:t>
            </w:r>
            <w:r>
              <w:rPr>
                <w:rFonts w:ascii="新細明體, PMingLiU" w:eastAsia="標楷體" w:hAnsi="新細明體, PMingLiU" w:cs="新細明體, PMingLiU"/>
                <w:szCs w:val="24"/>
              </w:rPr>
              <w:t>其他相關資料管理功能</w:t>
            </w:r>
          </w:p>
          <w:p w14:paraId="7A988104" w14:textId="77777777" w:rsidR="00C81FE6" w:rsidRDefault="007462A5">
            <w:pPr>
              <w:pStyle w:val="Standard"/>
              <w:snapToGrid w:val="0"/>
              <w:spacing w:line="280" w:lineRule="exact"/>
              <w:jc w:val="both"/>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2.</w:t>
            </w:r>
            <w:r>
              <w:rPr>
                <w:rFonts w:ascii="新細明體, PMingLiU" w:eastAsia="標楷體" w:hAnsi="新細明體, PMingLiU" w:cs="新細明體, PMingLiU"/>
                <w:szCs w:val="24"/>
              </w:rPr>
              <w:t>提供教師</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助教</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、學生必要之學習管理系統功能</w:t>
            </w:r>
          </w:p>
          <w:p w14:paraId="479A814C" w14:textId="77777777" w:rsidR="00C81FE6" w:rsidRDefault="007462A5">
            <w:pPr>
              <w:pStyle w:val="Standard"/>
              <w:snapToGrid w:val="0"/>
              <w:spacing w:line="280" w:lineRule="exact"/>
              <w:ind w:firstLine="221"/>
              <w:jc w:val="both"/>
            </w:pPr>
            <w:r>
              <w:rPr>
                <w:rFonts w:ascii="標楷體" w:eastAsia="標楷體" w:hAnsi="標楷體" w:cs="標楷體"/>
                <w:szCs w:val="24"/>
              </w:rPr>
              <w:t>v</w:t>
            </w:r>
            <w:r>
              <w:rPr>
                <w:rFonts w:ascii="新細明體, PMingLiU" w:eastAsia="標楷體" w:hAnsi="新細明體, PMingLiU" w:cs="新細明體, PMingLiU"/>
                <w:szCs w:val="24"/>
              </w:rPr>
              <w:t>最新消息發佈、瀏覽</w:t>
            </w:r>
          </w:p>
          <w:p w14:paraId="0D5F0A6B" w14:textId="77777777" w:rsidR="00C81FE6" w:rsidRDefault="007462A5">
            <w:pPr>
              <w:pStyle w:val="Standard"/>
              <w:snapToGrid w:val="0"/>
              <w:spacing w:line="280" w:lineRule="exact"/>
              <w:ind w:firstLine="221"/>
              <w:jc w:val="both"/>
            </w:pPr>
            <w:r>
              <w:rPr>
                <w:rFonts w:ascii="標楷體" w:eastAsia="標楷體" w:hAnsi="標楷體" w:cs="標楷體"/>
                <w:szCs w:val="24"/>
              </w:rPr>
              <w:t>v</w:t>
            </w:r>
            <w:r>
              <w:rPr>
                <w:rFonts w:ascii="新細明體, PMingLiU" w:eastAsia="標楷體" w:hAnsi="新細明體, PMingLiU" w:cs="新細明體, PMingLiU"/>
                <w:szCs w:val="24"/>
              </w:rPr>
              <w:t>教材內容設計、觀看、下載</w:t>
            </w:r>
          </w:p>
          <w:p w14:paraId="121F5B21" w14:textId="77777777" w:rsidR="00C81FE6" w:rsidRDefault="007462A5">
            <w:pPr>
              <w:pStyle w:val="Standard"/>
              <w:snapToGrid w:val="0"/>
              <w:spacing w:line="280" w:lineRule="exact"/>
              <w:ind w:firstLine="221"/>
              <w:jc w:val="both"/>
            </w:pPr>
            <w:r>
              <w:rPr>
                <w:rFonts w:ascii="標楷體" w:eastAsia="標楷體" w:hAnsi="標楷體" w:cs="標楷體"/>
                <w:szCs w:val="24"/>
              </w:rPr>
              <w:t>v</w:t>
            </w:r>
            <w:r>
              <w:rPr>
                <w:rFonts w:ascii="新細明體, PMingLiU" w:eastAsia="標楷體" w:hAnsi="新細明體, PMingLiU" w:cs="新細明體, PMingLiU"/>
                <w:szCs w:val="24"/>
              </w:rPr>
              <w:t>成績系統管理及查詢</w:t>
            </w:r>
          </w:p>
          <w:p w14:paraId="57F7B390" w14:textId="77777777" w:rsidR="00C81FE6" w:rsidRDefault="007462A5">
            <w:pPr>
              <w:pStyle w:val="Standard"/>
              <w:snapToGrid w:val="0"/>
              <w:spacing w:line="280" w:lineRule="exact"/>
              <w:ind w:firstLine="221"/>
              <w:jc w:val="both"/>
            </w:pPr>
            <w:r>
              <w:rPr>
                <w:rFonts w:ascii="標楷體" w:eastAsia="標楷體" w:hAnsi="標楷體" w:cs="標楷體"/>
                <w:szCs w:val="24"/>
              </w:rPr>
              <w:t>v</w:t>
            </w:r>
            <w:r>
              <w:rPr>
                <w:rFonts w:ascii="新細明體, PMingLiU" w:eastAsia="標楷體" w:hAnsi="新細明體, PMingLiU" w:cs="新細明體, PMingLiU"/>
                <w:szCs w:val="24"/>
              </w:rPr>
              <w:t>進行線上</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網路</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測驗、發佈</w:t>
            </w:r>
          </w:p>
          <w:p w14:paraId="54B08C74" w14:textId="77777777" w:rsidR="00C81FE6" w:rsidRDefault="007462A5">
            <w:pPr>
              <w:pStyle w:val="Standard"/>
              <w:snapToGrid w:val="0"/>
              <w:spacing w:line="280" w:lineRule="exact"/>
              <w:ind w:firstLine="221"/>
              <w:jc w:val="both"/>
            </w:pPr>
            <w:r>
              <w:rPr>
                <w:rFonts w:ascii="標楷體" w:eastAsia="標楷體" w:hAnsi="標楷體" w:cs="標楷體"/>
                <w:szCs w:val="24"/>
              </w:rPr>
              <w:t>v</w:t>
            </w:r>
            <w:r>
              <w:rPr>
                <w:rFonts w:ascii="新細明體, PMingLiU" w:eastAsia="標楷體" w:hAnsi="新細明體, PMingLiU" w:cs="新細明體, PMingLiU"/>
                <w:szCs w:val="24"/>
              </w:rPr>
              <w:t>學習資訊</w:t>
            </w:r>
          </w:p>
          <w:p w14:paraId="1409229F" w14:textId="77777777" w:rsidR="00C81FE6" w:rsidRDefault="007462A5">
            <w:pPr>
              <w:pStyle w:val="Standard"/>
              <w:snapToGrid w:val="0"/>
              <w:spacing w:line="280" w:lineRule="exact"/>
              <w:ind w:firstLine="221"/>
              <w:jc w:val="both"/>
            </w:pPr>
            <w:r>
              <w:rPr>
                <w:rFonts w:ascii="標楷體" w:eastAsia="標楷體" w:hAnsi="標楷體" w:cs="標楷體"/>
                <w:szCs w:val="24"/>
              </w:rPr>
              <w:t>v</w:t>
            </w:r>
            <w:r>
              <w:rPr>
                <w:rFonts w:ascii="新細明體, PMingLiU" w:eastAsia="標楷體" w:hAnsi="新細明體, PMingLiU" w:cs="新細明體, PMingLiU"/>
                <w:szCs w:val="24"/>
              </w:rPr>
              <w:t>互動式學習設計</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聊天室或討論區</w:t>
            </w:r>
            <w:r>
              <w:rPr>
                <w:rFonts w:ascii="新細明體, PMingLiU" w:eastAsia="標楷體" w:hAnsi="新細明體, PMingLiU" w:cs="新細明體, PMingLiU"/>
                <w:szCs w:val="24"/>
              </w:rPr>
              <w:t>)</w:t>
            </w:r>
          </w:p>
          <w:p w14:paraId="3D81F77E" w14:textId="77777777" w:rsidR="00C81FE6" w:rsidRDefault="007462A5">
            <w:pPr>
              <w:pStyle w:val="Standard"/>
              <w:snapToGrid w:val="0"/>
              <w:spacing w:line="280" w:lineRule="exact"/>
              <w:ind w:firstLine="221"/>
              <w:jc w:val="both"/>
            </w:pPr>
            <w:r>
              <w:rPr>
                <w:rFonts w:ascii="標楷體" w:eastAsia="標楷體" w:hAnsi="標楷體" w:cs="標楷體"/>
                <w:szCs w:val="24"/>
              </w:rPr>
              <w:t>v</w:t>
            </w:r>
            <w:r>
              <w:rPr>
                <w:rFonts w:ascii="新細明體, PMingLiU" w:eastAsia="標楷體" w:hAnsi="新細明體, PMingLiU" w:cs="新細明體, PMingLiU"/>
                <w:szCs w:val="24"/>
              </w:rPr>
              <w:t>各種教學活動之功能呈現</w:t>
            </w:r>
          </w:p>
          <w:p w14:paraId="3E006C6C" w14:textId="77777777" w:rsidR="00C81FE6" w:rsidRDefault="007462A5">
            <w:pPr>
              <w:pStyle w:val="Standard"/>
              <w:snapToGrid w:val="0"/>
              <w:spacing w:line="280" w:lineRule="exact"/>
              <w:ind w:firstLine="221"/>
              <w:jc w:val="both"/>
            </w:pPr>
            <w:r>
              <w:rPr>
                <w:rFonts w:ascii="標楷體" w:eastAsia="標楷體" w:hAnsi="標楷體" w:cs="標楷體"/>
                <w:szCs w:val="24"/>
              </w:rPr>
              <w:t>□</w:t>
            </w:r>
            <w:r>
              <w:rPr>
                <w:rFonts w:ascii="新細明體, PMingLiU" w:eastAsia="標楷體" w:hAnsi="新細明體, PMingLiU" w:cs="新細明體, PMingLiU"/>
                <w:szCs w:val="24"/>
              </w:rPr>
              <w:t>其他相關功能，請說明：</w:t>
            </w:r>
            <w:r>
              <w:rPr>
                <w:rFonts w:ascii="新細明體, PMingLiU" w:hAnsi="新細明體, PMingLiU" w:cs="新細明體, PMingLiU"/>
                <w:color w:val="000000"/>
                <w:szCs w:val="24"/>
                <w:u w:val="single"/>
              </w:rPr>
              <w:t xml:space="preserve">                                       </w:t>
            </w:r>
          </w:p>
        </w:tc>
      </w:tr>
      <w:tr w:rsidR="00C81FE6" w14:paraId="317FD6AE" w14:textId="77777777">
        <w:trPr>
          <w:cantSplit/>
          <w:trHeight w:val="1542"/>
          <w:jc w:val="center"/>
        </w:trPr>
        <w:tc>
          <w:tcPr>
            <w:tcW w:w="2052" w:type="dxa"/>
            <w:gridSpan w:val="3"/>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tcPr>
          <w:p w14:paraId="567E5603" w14:textId="77777777" w:rsidR="00C81FE6" w:rsidRDefault="007462A5">
            <w:pPr>
              <w:pStyle w:val="Standard"/>
              <w:tabs>
                <w:tab w:val="left" w:pos="1044"/>
              </w:tabs>
              <w:snapToGrid w:val="0"/>
              <w:spacing w:line="280" w:lineRule="exact"/>
              <w:ind w:left="480" w:hanging="480"/>
              <w:jc w:val="both"/>
            </w:pPr>
            <w:r>
              <w:rPr>
                <w:rFonts w:ascii="新細明體, PMingLiU" w:eastAsia="標楷體" w:hAnsi="新細明體, PMingLiU" w:cs="標楷體"/>
                <w:b/>
                <w:color w:val="000000"/>
                <w:szCs w:val="24"/>
              </w:rPr>
              <w:t>六、</w:t>
            </w:r>
            <w:r>
              <w:rPr>
                <w:rFonts w:ascii="新細明體, PMingLiU" w:eastAsia="標楷體" w:hAnsi="新細明體, PMingLiU" w:cs="新細明體, PMingLiU"/>
                <w:b/>
                <w:color w:val="000000"/>
                <w:szCs w:val="24"/>
              </w:rPr>
              <w:t>師生互動討論方式</w:t>
            </w:r>
          </w:p>
          <w:p w14:paraId="47B69917" w14:textId="77777777" w:rsidR="00C81FE6" w:rsidRDefault="007462A5">
            <w:pPr>
              <w:pStyle w:val="Standard"/>
              <w:tabs>
                <w:tab w:val="left" w:pos="1044"/>
              </w:tabs>
              <w:snapToGrid w:val="0"/>
              <w:spacing w:line="280" w:lineRule="exact"/>
              <w:ind w:left="960" w:hanging="480"/>
              <w:jc w:val="both"/>
            </w:pPr>
            <w:r>
              <w:rPr>
                <w:rFonts w:ascii="新細明體, PMingLiU" w:eastAsia="標楷體" w:hAnsi="新細明體, PMingLiU" w:cs="新細明體, PMingLiU"/>
                <w:b/>
                <w:szCs w:val="24"/>
              </w:rPr>
              <w:t>（可複選）</w:t>
            </w:r>
          </w:p>
        </w:tc>
        <w:tc>
          <w:tcPr>
            <w:tcW w:w="8559" w:type="dxa"/>
            <w:gridSpan w:val="10"/>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431BE5B1" w14:textId="77777777" w:rsidR="00C81FE6" w:rsidRDefault="007462A5">
            <w:pPr>
              <w:pStyle w:val="Standard"/>
              <w:snapToGrid w:val="0"/>
              <w:spacing w:line="280" w:lineRule="exact"/>
              <w:jc w:val="both"/>
            </w:pPr>
            <w:r>
              <w:rPr>
                <w:rFonts w:ascii="標楷體" w:eastAsia="標楷體" w:hAnsi="標楷體" w:cs="標楷體"/>
                <w:szCs w:val="24"/>
              </w:rPr>
              <w:t>v</w:t>
            </w:r>
            <w:r>
              <w:rPr>
                <w:rFonts w:ascii="新細明體, PMingLiU" w:eastAsia="標楷體" w:hAnsi="新細明體, PMingLiU" w:cs="新細明體, PMingLiU"/>
                <w:szCs w:val="24"/>
              </w:rPr>
              <w:t>1.</w:t>
            </w:r>
            <w:r>
              <w:rPr>
                <w:rFonts w:ascii="新細明體, PMingLiU" w:eastAsia="標楷體" w:hAnsi="新細明體, PMingLiU" w:cs="新細明體, PMingLiU"/>
                <w:szCs w:val="24"/>
              </w:rPr>
              <w:t>教師線上</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color w:val="003300"/>
                <w:szCs w:val="24"/>
              </w:rPr>
              <w:t>網路</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szCs w:val="24"/>
              </w:rPr>
              <w:t>辦公室時間：</w:t>
            </w:r>
            <w:r>
              <w:rPr>
                <w:rFonts w:ascii="新細明體, PMingLiU" w:eastAsia="標楷體" w:hAnsi="新細明體, PMingLiU" w:cs="新細明體, PMingLiU"/>
                <w:szCs w:val="24"/>
              </w:rPr>
              <w:t xml:space="preserve"> </w:t>
            </w:r>
            <w:r>
              <w:rPr>
                <w:rFonts w:ascii="新細明體, PMingLiU" w:hAnsi="新細明體, PMingLiU" w:cs="新細明體, PMingLiU"/>
                <w:color w:val="000000"/>
                <w:szCs w:val="24"/>
                <w:u w:val="single"/>
              </w:rPr>
              <w:t xml:space="preserve">                          </w:t>
            </w:r>
          </w:p>
          <w:p w14:paraId="20478514" w14:textId="77777777" w:rsidR="00C81FE6" w:rsidRDefault="007462A5">
            <w:pPr>
              <w:pStyle w:val="Standard"/>
              <w:snapToGrid w:val="0"/>
              <w:spacing w:line="280" w:lineRule="exact"/>
              <w:jc w:val="both"/>
            </w:pPr>
            <w:r>
              <w:rPr>
                <w:rFonts w:ascii="標楷體" w:eastAsia="標楷體" w:hAnsi="標楷體" w:cs="標楷體"/>
                <w:szCs w:val="24"/>
              </w:rPr>
              <w:t>v</w:t>
            </w:r>
            <w:r>
              <w:rPr>
                <w:rFonts w:ascii="新細明體, PMingLiU" w:eastAsia="標楷體" w:hAnsi="新細明體, PMingLiU" w:cs="新細明體, PMingLiU"/>
                <w:szCs w:val="24"/>
              </w:rPr>
              <w:t>2.</w:t>
            </w:r>
            <w:r>
              <w:rPr>
                <w:rFonts w:ascii="新細明體, PMingLiU" w:eastAsia="標楷體" w:hAnsi="新細明體, PMingLiU" w:cs="新細明體, PMingLiU"/>
                <w:szCs w:val="24"/>
              </w:rPr>
              <w:t>教師辦公室時間：</w:t>
            </w:r>
            <w:r>
              <w:rPr>
                <w:rFonts w:ascii="新細明體, PMingLiU" w:hAnsi="新細明體, PMingLiU" w:cs="新細明體, PMingLiU"/>
                <w:color w:val="000000"/>
                <w:szCs w:val="24"/>
                <w:u w:val="single"/>
              </w:rPr>
              <w:t xml:space="preserve">                              </w:t>
            </w:r>
          </w:p>
          <w:p w14:paraId="72C91892" w14:textId="77777777" w:rsidR="00C81FE6" w:rsidRDefault="007462A5">
            <w:pPr>
              <w:pStyle w:val="Standard"/>
              <w:snapToGrid w:val="0"/>
              <w:spacing w:line="280" w:lineRule="exact"/>
              <w:jc w:val="both"/>
            </w:pPr>
            <w:r>
              <w:rPr>
                <w:rFonts w:ascii="標楷體" w:eastAsia="標楷體" w:hAnsi="標楷體" w:cs="標楷體"/>
                <w:szCs w:val="24"/>
              </w:rPr>
              <w:t>v</w:t>
            </w:r>
            <w:r>
              <w:rPr>
                <w:rFonts w:ascii="新細明體, PMingLiU" w:eastAsia="標楷體" w:hAnsi="新細明體, PMingLiU" w:cs="新細明體, PMingLiU"/>
                <w:szCs w:val="24"/>
              </w:rPr>
              <w:t>3.</w:t>
            </w:r>
            <w:r>
              <w:rPr>
                <w:rFonts w:ascii="新細明體, PMingLiU" w:eastAsia="標楷體" w:hAnsi="新細明體, PMingLiU" w:cs="新細明體, PMingLiU"/>
                <w:szCs w:val="24"/>
              </w:rPr>
              <w:t>教師</w:t>
            </w:r>
            <w:r>
              <w:rPr>
                <w:rFonts w:ascii="新細明體, PMingLiU" w:eastAsia="標楷體" w:hAnsi="新細明體, PMingLiU" w:cs="新細明體, PMingLiU"/>
                <w:szCs w:val="24"/>
              </w:rPr>
              <w:t>E-mail</w:t>
            </w:r>
            <w:r>
              <w:rPr>
                <w:rFonts w:ascii="新細明體, PMingLiU" w:eastAsia="標楷體" w:hAnsi="新細明體, PMingLiU" w:cs="新細明體, PMingLiU"/>
                <w:szCs w:val="24"/>
              </w:rPr>
              <w:t>信箱：</w:t>
            </w:r>
            <w:r>
              <w:rPr>
                <w:rFonts w:ascii="新細明體, PMingLiU" w:hAnsi="新細明體, PMingLiU" w:cs="新細明體, PMingLiU"/>
                <w:color w:val="000000"/>
                <w:szCs w:val="24"/>
                <w:u w:val="single"/>
              </w:rPr>
              <w:t xml:space="preserve">   yishin1006@gmail.com</w:t>
            </w:r>
            <w:r>
              <w:rPr>
                <w:rFonts w:ascii="新細明體" w:eastAsia="新細明體" w:hAnsi="新細明體" w:cs="新細明體, PMingLiU"/>
                <w:color w:val="000000"/>
                <w:szCs w:val="24"/>
                <w:u w:val="single"/>
              </w:rPr>
              <w:t xml:space="preserve"> </w:t>
            </w:r>
            <w:r>
              <w:rPr>
                <w:rFonts w:ascii="新細明體, PMingLiU" w:hAnsi="新細明體, PMingLiU" w:cs="新細明體, PMingLiU"/>
                <w:color w:val="000000"/>
                <w:szCs w:val="24"/>
                <w:u w:val="single"/>
              </w:rPr>
              <w:t xml:space="preserve"> </w:t>
            </w:r>
            <w:r>
              <w:rPr>
                <w:rFonts w:ascii="新細明體, PMingLiU" w:eastAsia="標楷體" w:hAnsi="新細明體, PMingLiU" w:cs="新細明體, PMingLiU"/>
                <w:color w:val="000000"/>
                <w:szCs w:val="24"/>
              </w:rPr>
              <w:t>，校內</w:t>
            </w:r>
            <w:r>
              <w:rPr>
                <w:rFonts w:ascii="新細明體, PMingLiU" w:eastAsia="標楷體" w:hAnsi="新細明體, PMingLiU" w:cs="新細明體, PMingLiU"/>
                <w:szCs w:val="24"/>
              </w:rPr>
              <w:t>分機：</w:t>
            </w:r>
            <w:r>
              <w:rPr>
                <w:rFonts w:ascii="新細明體, PMingLiU" w:hAnsi="新細明體, PMingLiU" w:cs="新細明體, PMingLiU"/>
                <w:color w:val="000000"/>
                <w:szCs w:val="24"/>
                <w:u w:val="single"/>
              </w:rPr>
              <w:t xml:space="preserve">         </w:t>
            </w:r>
          </w:p>
          <w:p w14:paraId="27C07DBF" w14:textId="77777777" w:rsidR="00C81FE6" w:rsidRDefault="007462A5">
            <w:pPr>
              <w:pStyle w:val="Standard"/>
              <w:snapToGrid w:val="0"/>
              <w:spacing w:line="280" w:lineRule="exact"/>
              <w:jc w:val="both"/>
            </w:pPr>
            <w:r>
              <w:rPr>
                <w:rFonts w:ascii="標楷體" w:eastAsia="標楷體" w:hAnsi="標楷體" w:cs="標楷體"/>
                <w:szCs w:val="24"/>
              </w:rPr>
              <w:t>v</w:t>
            </w:r>
            <w:r>
              <w:rPr>
                <w:rFonts w:ascii="新細明體, PMingLiU" w:eastAsia="標楷體" w:hAnsi="新細明體, PMingLiU" w:cs="新細明體, PMingLiU"/>
                <w:szCs w:val="24"/>
              </w:rPr>
              <w:t>4.</w:t>
            </w:r>
            <w:r>
              <w:rPr>
                <w:rFonts w:ascii="新細明體, PMingLiU" w:eastAsia="標楷體" w:hAnsi="新細明體, PMingLiU" w:cs="新細明體, PMingLiU"/>
                <w:szCs w:val="24"/>
              </w:rPr>
              <w:t>課程助教姓名：</w:t>
            </w:r>
            <w:r>
              <w:rPr>
                <w:rFonts w:ascii="新細明體, PMingLiU" w:hAnsi="新細明體, PMingLiU" w:cs="新細明體, PMingLiU"/>
                <w:color w:val="000000"/>
                <w:szCs w:val="24"/>
                <w:u w:val="single"/>
              </w:rPr>
              <w:t xml:space="preserve">   待確認</w:t>
            </w:r>
            <w:r>
              <w:rPr>
                <w:rFonts w:ascii="新細明體" w:eastAsia="新細明體" w:hAnsi="新細明體" w:cs="新細明體, PMingLiU"/>
                <w:color w:val="000000"/>
                <w:szCs w:val="24"/>
                <w:u w:val="single"/>
              </w:rPr>
              <w:t xml:space="preserve">     </w:t>
            </w:r>
            <w:r>
              <w:rPr>
                <w:rFonts w:ascii="新細明體, PMingLiU" w:hAnsi="新細明體, PMingLiU" w:cs="新細明體, PMingLiU"/>
                <w:color w:val="000000"/>
                <w:szCs w:val="24"/>
                <w:u w:val="single"/>
              </w:rPr>
              <w:t xml:space="preserve">   </w:t>
            </w:r>
            <w:r>
              <w:rPr>
                <w:rFonts w:ascii="新細明體, PMingLiU" w:eastAsia="標楷體" w:hAnsi="新細明體, PMingLiU" w:cs="新細明體, PMingLiU"/>
                <w:color w:val="000000"/>
                <w:szCs w:val="24"/>
              </w:rPr>
              <w:t>，</w:t>
            </w:r>
            <w:r>
              <w:rPr>
                <w:rFonts w:ascii="新細明體, PMingLiU" w:eastAsia="標楷體" w:hAnsi="新細明體, PMingLiU" w:cs="新細明體, PMingLiU"/>
                <w:szCs w:val="24"/>
              </w:rPr>
              <w:t>通訊方式：</w:t>
            </w:r>
            <w:r>
              <w:rPr>
                <w:rFonts w:ascii="新細明體, PMingLiU" w:hAnsi="新細明體, PMingLiU" w:cs="新細明體, PMingLiU"/>
                <w:color w:val="000000"/>
                <w:szCs w:val="24"/>
                <w:u w:val="single"/>
              </w:rPr>
              <w:t xml:space="preserve">                      </w:t>
            </w:r>
          </w:p>
          <w:p w14:paraId="1EA4C0A9" w14:textId="77777777" w:rsidR="00C81FE6" w:rsidRDefault="007462A5">
            <w:pPr>
              <w:pStyle w:val="Standard"/>
              <w:spacing w:line="280" w:lineRule="exact"/>
              <w:ind w:right="284"/>
            </w:pPr>
            <w:r>
              <w:rPr>
                <w:rFonts w:ascii="標楷體" w:eastAsia="標楷體" w:hAnsi="標楷體" w:cs="標楷體"/>
                <w:szCs w:val="24"/>
              </w:rPr>
              <w:t>□</w:t>
            </w:r>
            <w:r>
              <w:rPr>
                <w:rFonts w:ascii="新細明體, PMingLiU" w:eastAsia="標楷體" w:hAnsi="新細明體, PMingLiU" w:cs="新細明體, PMingLiU"/>
                <w:szCs w:val="24"/>
              </w:rPr>
              <w:t>5.</w:t>
            </w:r>
            <w:r>
              <w:rPr>
                <w:rFonts w:ascii="新細明體, PMingLiU" w:eastAsia="標楷體" w:hAnsi="新細明體, PMingLiU" w:cs="新細明體, PMingLiU"/>
                <w:szCs w:val="24"/>
              </w:rPr>
              <w:t>其他：</w:t>
            </w:r>
            <w:r>
              <w:rPr>
                <w:rFonts w:ascii="新細明體, PMingLiU" w:hAnsi="新細明體, PMingLiU" w:cs="新細明體, PMingLiU"/>
                <w:color w:val="000000"/>
                <w:szCs w:val="24"/>
                <w:u w:val="single"/>
              </w:rPr>
              <w:t xml:space="preserve">                                      </w:t>
            </w:r>
          </w:p>
        </w:tc>
      </w:tr>
      <w:tr w:rsidR="00C81FE6" w14:paraId="408BE599" w14:textId="77777777">
        <w:trPr>
          <w:cantSplit/>
          <w:jc w:val="center"/>
        </w:trPr>
        <w:tc>
          <w:tcPr>
            <w:tcW w:w="2052" w:type="dxa"/>
            <w:gridSpan w:val="3"/>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tcPr>
          <w:p w14:paraId="105BAF66" w14:textId="77777777" w:rsidR="00C81FE6" w:rsidRDefault="007462A5">
            <w:pPr>
              <w:pStyle w:val="Standard"/>
              <w:tabs>
                <w:tab w:val="left" w:pos="1044"/>
              </w:tabs>
              <w:snapToGrid w:val="0"/>
              <w:spacing w:line="280" w:lineRule="exact"/>
              <w:ind w:left="480" w:hanging="480"/>
              <w:jc w:val="both"/>
            </w:pPr>
            <w:r>
              <w:rPr>
                <w:rFonts w:ascii="新細明體, PMingLiU" w:eastAsia="標楷體" w:hAnsi="新細明體, PMingLiU" w:cs="標楷體"/>
                <w:b/>
                <w:color w:val="000000"/>
                <w:szCs w:val="24"/>
              </w:rPr>
              <w:t>七、</w:t>
            </w:r>
            <w:r>
              <w:rPr>
                <w:rFonts w:ascii="新細明體, PMingLiU" w:eastAsia="標楷體" w:hAnsi="新細明體, PMingLiU" w:cs="新細明體, PMingLiU"/>
                <w:b/>
                <w:color w:val="000000"/>
                <w:szCs w:val="24"/>
              </w:rPr>
              <w:t>作業繳交方式</w:t>
            </w:r>
            <w:r>
              <w:rPr>
                <w:rFonts w:ascii="新細明體, PMingLiU" w:eastAsia="標楷體" w:hAnsi="新細明體, PMingLiU" w:cs="新細明體, PMingLiU"/>
                <w:b/>
                <w:szCs w:val="24"/>
              </w:rPr>
              <w:t>（可複選）</w:t>
            </w:r>
          </w:p>
        </w:tc>
        <w:tc>
          <w:tcPr>
            <w:tcW w:w="8559" w:type="dxa"/>
            <w:gridSpan w:val="10"/>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28649BE5" w14:textId="77777777" w:rsidR="00C81FE6" w:rsidRDefault="007462A5">
            <w:pPr>
              <w:pStyle w:val="Standard"/>
              <w:snapToGrid w:val="0"/>
              <w:spacing w:line="280" w:lineRule="exact"/>
              <w:jc w:val="both"/>
            </w:pPr>
            <w:r>
              <w:rPr>
                <w:rFonts w:ascii="標楷體" w:eastAsia="標楷體" w:hAnsi="標楷體" w:cs="標楷體"/>
                <w:szCs w:val="24"/>
              </w:rPr>
              <w:t>v</w:t>
            </w:r>
            <w:r>
              <w:rPr>
                <w:rFonts w:ascii="新細明體, PMingLiU" w:eastAsia="標楷體" w:hAnsi="新細明體, PMingLiU" w:cs="新細明體, PMingLiU"/>
                <w:szCs w:val="24"/>
              </w:rPr>
              <w:t>1.</w:t>
            </w:r>
            <w:r>
              <w:rPr>
                <w:rFonts w:ascii="新細明體, PMingLiU" w:eastAsia="標楷體" w:hAnsi="新細明體, PMingLiU" w:cs="新細明體, PMingLiU"/>
                <w:szCs w:val="24"/>
              </w:rPr>
              <w:t>提供線上說明作業內容</w:t>
            </w:r>
          </w:p>
          <w:p w14:paraId="36BD70BD" w14:textId="77777777" w:rsidR="00C81FE6" w:rsidRDefault="007462A5">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2.</w:t>
            </w:r>
            <w:r>
              <w:rPr>
                <w:rFonts w:ascii="新細明體, PMingLiU" w:eastAsia="標楷體" w:hAnsi="新細明體, PMingLiU" w:cs="新細明體, PMingLiU"/>
                <w:szCs w:val="24"/>
              </w:rPr>
              <w:t>線上即時作業填答</w:t>
            </w:r>
          </w:p>
          <w:p w14:paraId="1C9AE69E" w14:textId="77777777" w:rsidR="00C81FE6" w:rsidRDefault="007462A5">
            <w:pPr>
              <w:pStyle w:val="Standard"/>
              <w:snapToGrid w:val="0"/>
              <w:spacing w:line="280" w:lineRule="exact"/>
              <w:jc w:val="both"/>
            </w:pPr>
            <w:r>
              <w:rPr>
                <w:rFonts w:ascii="標楷體" w:eastAsia="標楷體" w:hAnsi="標楷體" w:cs="標楷體"/>
                <w:szCs w:val="24"/>
              </w:rPr>
              <w:t>v</w:t>
            </w:r>
            <w:r>
              <w:rPr>
                <w:rFonts w:ascii="新細明體, PMingLiU" w:eastAsia="標楷體" w:hAnsi="新細明體, PMingLiU" w:cs="新細明體, PMingLiU"/>
                <w:szCs w:val="24"/>
              </w:rPr>
              <w:t>3.</w:t>
            </w:r>
            <w:r>
              <w:rPr>
                <w:rFonts w:ascii="新細明體, PMingLiU" w:eastAsia="標楷體" w:hAnsi="新細明體, PMingLiU" w:cs="新細明體, PMingLiU"/>
                <w:szCs w:val="24"/>
              </w:rPr>
              <w:t>線上討論區</w:t>
            </w:r>
          </w:p>
          <w:p w14:paraId="7D8DFAB6" w14:textId="77777777" w:rsidR="00C81FE6" w:rsidRDefault="007462A5">
            <w:pPr>
              <w:pStyle w:val="Standard"/>
              <w:snapToGrid w:val="0"/>
              <w:spacing w:line="280" w:lineRule="exact"/>
              <w:jc w:val="both"/>
            </w:pPr>
            <w:r>
              <w:rPr>
                <w:rFonts w:ascii="標楷體" w:eastAsia="標楷體" w:hAnsi="標楷體" w:cs="標楷體"/>
                <w:szCs w:val="24"/>
              </w:rPr>
              <w:t>v</w:t>
            </w:r>
            <w:r>
              <w:rPr>
                <w:rFonts w:ascii="新細明體, PMingLiU" w:eastAsia="標楷體" w:hAnsi="新細明體, PMingLiU" w:cs="新細明體, PMingLiU"/>
                <w:szCs w:val="24"/>
              </w:rPr>
              <w:t>4.</w:t>
            </w:r>
            <w:r>
              <w:rPr>
                <w:rFonts w:ascii="新細明體, PMingLiU" w:eastAsia="標楷體" w:hAnsi="新細明體, PMingLiU" w:cs="新細明體, PMingLiU"/>
                <w:szCs w:val="24"/>
              </w:rPr>
              <w:t>作業檔案上傳及下載</w:t>
            </w:r>
          </w:p>
          <w:p w14:paraId="4AD8049D" w14:textId="77777777" w:rsidR="00C81FE6" w:rsidRDefault="007462A5">
            <w:pPr>
              <w:pStyle w:val="Standard"/>
              <w:snapToGrid w:val="0"/>
              <w:spacing w:line="280" w:lineRule="exact"/>
              <w:jc w:val="both"/>
            </w:pPr>
            <w:r>
              <w:rPr>
                <w:rFonts w:ascii="標楷體" w:eastAsia="標楷體" w:hAnsi="標楷體" w:cs="標楷體"/>
                <w:szCs w:val="24"/>
              </w:rPr>
              <w:t>v</w:t>
            </w:r>
            <w:r>
              <w:rPr>
                <w:rFonts w:ascii="新細明體, PMingLiU" w:eastAsia="標楷體" w:hAnsi="新細明體, PMingLiU" w:cs="新細明體, PMingLiU"/>
                <w:szCs w:val="24"/>
              </w:rPr>
              <w:t>5.</w:t>
            </w:r>
            <w:r>
              <w:rPr>
                <w:rFonts w:ascii="新細明體, PMingLiU" w:eastAsia="標楷體" w:hAnsi="新細明體, PMingLiU" w:cs="新細明體, PMingLiU"/>
                <w:szCs w:val="24"/>
              </w:rPr>
              <w:t>報告</w:t>
            </w:r>
          </w:p>
          <w:p w14:paraId="5C35D579" w14:textId="77777777" w:rsidR="00C81FE6" w:rsidRDefault="007462A5">
            <w:pPr>
              <w:pStyle w:val="Standard"/>
              <w:snapToGrid w:val="0"/>
              <w:spacing w:line="280" w:lineRule="exact"/>
              <w:jc w:val="both"/>
            </w:pPr>
            <w:r>
              <w:rPr>
                <w:rFonts w:ascii="標楷體" w:eastAsia="標楷體" w:hAnsi="標楷體" w:cs="標楷體"/>
                <w:szCs w:val="24"/>
              </w:rPr>
              <w:t>v</w:t>
            </w:r>
            <w:r>
              <w:rPr>
                <w:rFonts w:ascii="新細明體, PMingLiU" w:eastAsia="標楷體" w:hAnsi="新細明體, PMingLiU" w:cs="新細明體, PMingLiU"/>
                <w:szCs w:val="24"/>
              </w:rPr>
              <w:t>6.</w:t>
            </w:r>
            <w:r>
              <w:rPr>
                <w:rFonts w:ascii="新細明體, PMingLiU" w:eastAsia="標楷體" w:hAnsi="新細明體, PMingLiU" w:cs="新細明體, PMingLiU"/>
                <w:szCs w:val="24"/>
              </w:rPr>
              <w:t>線上測驗</w:t>
            </w:r>
          </w:p>
          <w:p w14:paraId="184B6604" w14:textId="77777777" w:rsidR="00C81FE6" w:rsidRDefault="007462A5">
            <w:pPr>
              <w:pStyle w:val="Standard"/>
              <w:snapToGrid w:val="0"/>
              <w:spacing w:line="280" w:lineRule="exact"/>
              <w:jc w:val="both"/>
            </w:pPr>
            <w:r>
              <w:rPr>
                <w:rFonts w:ascii="標楷體" w:eastAsia="標楷體" w:hAnsi="標楷體" w:cs="標楷體"/>
                <w:szCs w:val="24"/>
              </w:rPr>
              <w:t>v</w:t>
            </w:r>
            <w:r>
              <w:rPr>
                <w:rFonts w:ascii="新細明體, PMingLiU" w:eastAsia="標楷體" w:hAnsi="新細明體, PMingLiU" w:cs="新細明體, PMingLiU"/>
                <w:szCs w:val="24"/>
              </w:rPr>
              <w:t>7.</w:t>
            </w:r>
            <w:r>
              <w:rPr>
                <w:rFonts w:ascii="新細明體, PMingLiU" w:eastAsia="標楷體" w:hAnsi="新細明體, PMingLiU" w:cs="新細明體, PMingLiU"/>
                <w:szCs w:val="24"/>
              </w:rPr>
              <w:t>成績查詢</w:t>
            </w:r>
          </w:p>
          <w:p w14:paraId="1F955FE0" w14:textId="77777777" w:rsidR="00C81FE6" w:rsidRDefault="007462A5">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8.</w:t>
            </w:r>
            <w:r>
              <w:rPr>
                <w:rFonts w:ascii="新細明體, PMingLiU" w:eastAsia="標楷體" w:hAnsi="新細明體, PMingLiU" w:cs="新細明體, PMingLiU"/>
                <w:szCs w:val="24"/>
              </w:rPr>
              <w:t>其他做法，請說明：</w:t>
            </w:r>
            <w:r>
              <w:rPr>
                <w:rFonts w:ascii="新細明體, PMingLiU" w:hAnsi="新細明體, PMingLiU" w:cs="新細明體, PMingLiU"/>
                <w:color w:val="000000"/>
                <w:szCs w:val="24"/>
                <w:u w:val="single"/>
              </w:rPr>
              <w:t xml:space="preserve">                                       </w:t>
            </w:r>
          </w:p>
        </w:tc>
      </w:tr>
      <w:tr w:rsidR="00C81FE6" w14:paraId="1F6DC257" w14:textId="77777777">
        <w:trPr>
          <w:cantSplit/>
          <w:jc w:val="center"/>
        </w:trPr>
        <w:tc>
          <w:tcPr>
            <w:tcW w:w="2052" w:type="dxa"/>
            <w:gridSpan w:val="3"/>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tcPr>
          <w:p w14:paraId="51F3F486" w14:textId="77777777" w:rsidR="00C81FE6" w:rsidRDefault="007462A5">
            <w:pPr>
              <w:pStyle w:val="Standard"/>
              <w:tabs>
                <w:tab w:val="left" w:pos="1044"/>
              </w:tabs>
              <w:snapToGrid w:val="0"/>
              <w:spacing w:line="280" w:lineRule="exact"/>
              <w:ind w:left="480" w:hanging="480"/>
              <w:jc w:val="both"/>
            </w:pPr>
            <w:r>
              <w:rPr>
                <w:rFonts w:ascii="新細明體, PMingLiU" w:eastAsia="標楷體" w:hAnsi="新細明體, PMingLiU" w:cs="標楷體"/>
                <w:b/>
                <w:color w:val="000000"/>
                <w:szCs w:val="24"/>
              </w:rPr>
              <w:t>八、學期</w:t>
            </w:r>
            <w:r>
              <w:rPr>
                <w:rFonts w:ascii="新細明體, PMingLiU" w:eastAsia="標楷體" w:hAnsi="新細明體, PMingLiU" w:cs="新細明體, PMingLiU"/>
                <w:b/>
                <w:color w:val="000000"/>
                <w:szCs w:val="24"/>
              </w:rPr>
              <w:t>成績評量方式</w:t>
            </w:r>
          </w:p>
        </w:tc>
        <w:tc>
          <w:tcPr>
            <w:tcW w:w="3668" w:type="dxa"/>
            <w:gridSpan w:val="3"/>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16F89FA2" w14:textId="77777777" w:rsidR="00C81FE6" w:rsidRDefault="007462A5">
            <w:pPr>
              <w:pStyle w:val="Standard"/>
              <w:spacing w:line="280" w:lineRule="exact"/>
            </w:pPr>
            <w:r>
              <w:rPr>
                <w:rFonts w:ascii="標楷體" w:eastAsia="標楷體" w:hAnsi="標楷體" w:cs="標楷體"/>
                <w:bCs/>
                <w:szCs w:val="24"/>
              </w:rPr>
              <w:t>v</w:t>
            </w:r>
            <w:r>
              <w:rPr>
                <w:rFonts w:ascii="新細明體, PMingLiU" w:eastAsia="標楷體" w:hAnsi="新細明體, PMingLiU" w:cs="新細明體, PMingLiU"/>
                <w:bCs/>
                <w:szCs w:val="24"/>
              </w:rPr>
              <w:t>平時成績：</w:t>
            </w:r>
            <w:r>
              <w:rPr>
                <w:rFonts w:ascii="新細明體, PMingLiU" w:hAnsi="新細明體, PMingLiU" w:cs="新細明體, PMingLiU"/>
                <w:bCs/>
                <w:szCs w:val="24"/>
              </w:rPr>
              <w:t xml:space="preserve"> 10 </w:t>
            </w:r>
            <w:r>
              <w:rPr>
                <w:rFonts w:ascii="新細明體" w:eastAsia="新細明體" w:hAnsi="新細明體" w:cs="新細明體, PMingLiU"/>
                <w:bCs/>
                <w:szCs w:val="24"/>
              </w:rPr>
              <w:t xml:space="preserve"> </w:t>
            </w:r>
            <w:r>
              <w:rPr>
                <w:rFonts w:ascii="新細明體, PMingLiU" w:eastAsia="標楷體" w:hAnsi="新細明體, PMingLiU" w:cs="新細明體, PMingLiU"/>
                <w:bCs/>
                <w:szCs w:val="24"/>
              </w:rPr>
              <w:t>％</w:t>
            </w:r>
          </w:p>
          <w:p w14:paraId="5B10D35B" w14:textId="77777777" w:rsidR="00C81FE6" w:rsidRDefault="007462A5">
            <w:pPr>
              <w:pStyle w:val="Standard"/>
              <w:spacing w:line="280" w:lineRule="exact"/>
            </w:pPr>
            <w:r>
              <w:rPr>
                <w:rFonts w:ascii="標楷體" w:eastAsia="標楷體" w:hAnsi="標楷體" w:cs="標楷體"/>
                <w:bCs/>
                <w:szCs w:val="24"/>
              </w:rPr>
              <w:t>v</w:t>
            </w:r>
            <w:r>
              <w:rPr>
                <w:rFonts w:ascii="新細明體, PMingLiU" w:eastAsia="標楷體" w:hAnsi="新細明體, PMingLiU" w:cs="新細明體, PMingLiU"/>
                <w:bCs/>
                <w:szCs w:val="24"/>
              </w:rPr>
              <w:t>期中考成績：</w:t>
            </w:r>
            <w:r>
              <w:rPr>
                <w:rFonts w:ascii="新細明體, PMingLiU" w:hAnsi="新細明體, PMingLiU" w:cs="新細明體, PMingLiU"/>
                <w:bCs/>
                <w:szCs w:val="24"/>
              </w:rPr>
              <w:t>25</w:t>
            </w:r>
            <w:r>
              <w:rPr>
                <w:rFonts w:ascii="新細明體" w:eastAsia="新細明體" w:hAnsi="新細明體" w:cs="新細明體, PMingLiU"/>
                <w:bCs/>
                <w:szCs w:val="24"/>
              </w:rPr>
              <w:t xml:space="preserve">  </w:t>
            </w:r>
            <w:r>
              <w:rPr>
                <w:rFonts w:ascii="新細明體, PMingLiU" w:eastAsia="標楷體" w:hAnsi="新細明體, PMingLiU" w:cs="新細明體, PMingLiU"/>
                <w:bCs/>
                <w:szCs w:val="24"/>
              </w:rPr>
              <w:t>％</w:t>
            </w:r>
          </w:p>
          <w:p w14:paraId="2F892B2B" w14:textId="77777777" w:rsidR="00C81FE6" w:rsidRDefault="007462A5">
            <w:pPr>
              <w:pStyle w:val="Standard"/>
              <w:snapToGrid w:val="0"/>
              <w:spacing w:line="280" w:lineRule="exact"/>
              <w:jc w:val="both"/>
            </w:pPr>
            <w:r>
              <w:rPr>
                <w:rFonts w:ascii="標楷體" w:eastAsia="標楷體" w:hAnsi="標楷體" w:cs="標楷體"/>
                <w:szCs w:val="24"/>
              </w:rPr>
              <w:t>v</w:t>
            </w:r>
            <w:r>
              <w:rPr>
                <w:rFonts w:ascii="新細明體, PMingLiU" w:eastAsia="標楷體" w:hAnsi="新細明體, PMingLiU" w:cs="新細明體, PMingLiU"/>
                <w:szCs w:val="24"/>
              </w:rPr>
              <w:t>線上互動：</w:t>
            </w:r>
            <w:r>
              <w:rPr>
                <w:rFonts w:ascii="新細明體, PMingLiU" w:hAnsi="新細明體, PMingLiU" w:cs="新細明體, PMingLiU"/>
                <w:color w:val="000000"/>
                <w:szCs w:val="24"/>
              </w:rPr>
              <w:t xml:space="preserve">  10 </w:t>
            </w:r>
            <w:r>
              <w:rPr>
                <w:rFonts w:ascii="新細明體, PMingLiU" w:eastAsia="標楷體" w:hAnsi="新細明體, PMingLiU" w:cs="新細明體, PMingLiU"/>
                <w:szCs w:val="24"/>
              </w:rPr>
              <w:t>％</w:t>
            </w:r>
          </w:p>
        </w:tc>
        <w:tc>
          <w:tcPr>
            <w:tcW w:w="4891" w:type="dxa"/>
            <w:gridSpan w:val="7"/>
            <w:tcBorders>
              <w:top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3C49D3AF" w14:textId="77777777" w:rsidR="00C81FE6" w:rsidRDefault="007462A5">
            <w:pPr>
              <w:pStyle w:val="Standard"/>
              <w:spacing w:line="280" w:lineRule="exact"/>
              <w:ind w:left="16"/>
            </w:pPr>
            <w:r>
              <w:rPr>
                <w:rFonts w:ascii="標楷體" w:eastAsia="標楷體" w:hAnsi="標楷體" w:cs="標楷體"/>
                <w:bCs/>
                <w:szCs w:val="24"/>
              </w:rPr>
              <w:t>v</w:t>
            </w:r>
            <w:r>
              <w:rPr>
                <w:rFonts w:ascii="新細明體, PMingLiU" w:eastAsia="標楷體" w:hAnsi="新細明體, PMingLiU" w:cs="新細明體, PMingLiU"/>
                <w:bCs/>
                <w:szCs w:val="24"/>
              </w:rPr>
              <w:t>作業成績：</w:t>
            </w:r>
            <w:r>
              <w:rPr>
                <w:rFonts w:ascii="新細明體, PMingLiU" w:hAnsi="新細明體, PMingLiU" w:cs="新細明體, PMingLiU"/>
                <w:bCs/>
                <w:szCs w:val="24"/>
              </w:rPr>
              <w:t xml:space="preserve">  30</w:t>
            </w:r>
            <w:r>
              <w:rPr>
                <w:rFonts w:ascii="新細明體" w:eastAsia="新細明體" w:hAnsi="新細明體" w:cs="新細明體, PMingLiU"/>
                <w:bCs/>
                <w:szCs w:val="24"/>
              </w:rPr>
              <w:t xml:space="preserve">   </w:t>
            </w:r>
            <w:r>
              <w:rPr>
                <w:rFonts w:ascii="新細明體, PMingLiU" w:eastAsia="標楷體" w:hAnsi="新細明體, PMingLiU" w:cs="新細明體, PMingLiU"/>
                <w:bCs/>
                <w:szCs w:val="24"/>
              </w:rPr>
              <w:t>％</w:t>
            </w:r>
          </w:p>
          <w:p w14:paraId="774AA9DA" w14:textId="77777777" w:rsidR="00C81FE6" w:rsidRDefault="007462A5">
            <w:pPr>
              <w:pStyle w:val="Standard"/>
              <w:spacing w:line="280" w:lineRule="exact"/>
              <w:ind w:left="16"/>
            </w:pPr>
            <w:r>
              <w:rPr>
                <w:rFonts w:ascii="標楷體" w:eastAsia="標楷體" w:hAnsi="標楷體" w:cs="標楷體"/>
                <w:bCs/>
                <w:szCs w:val="24"/>
              </w:rPr>
              <w:t>v</w:t>
            </w:r>
            <w:r>
              <w:rPr>
                <w:rFonts w:ascii="新細明體, PMingLiU" w:eastAsia="標楷體" w:hAnsi="新細明體, PMingLiU" w:cs="新細明體, PMingLiU"/>
                <w:bCs/>
                <w:szCs w:val="24"/>
              </w:rPr>
              <w:t>期末考成績：</w:t>
            </w:r>
            <w:r>
              <w:rPr>
                <w:rFonts w:ascii="新細明體, PMingLiU" w:hAnsi="新細明體, PMingLiU" w:cs="新細明體, PMingLiU"/>
                <w:bCs/>
                <w:szCs w:val="24"/>
              </w:rPr>
              <w:t xml:space="preserve"> 25</w:t>
            </w:r>
            <w:r>
              <w:rPr>
                <w:rFonts w:ascii="新細明體" w:eastAsia="新細明體" w:hAnsi="新細明體" w:cs="新細明體, PMingLiU"/>
                <w:bCs/>
                <w:szCs w:val="24"/>
              </w:rPr>
              <w:t xml:space="preserve"> </w:t>
            </w:r>
            <w:r>
              <w:rPr>
                <w:rFonts w:ascii="新細明體, PMingLiU" w:eastAsia="標楷體" w:hAnsi="新細明體, PMingLiU" w:cs="新細明體, PMingLiU"/>
                <w:bCs/>
                <w:szCs w:val="24"/>
              </w:rPr>
              <w:t>％</w:t>
            </w:r>
          </w:p>
          <w:p w14:paraId="066302C4" w14:textId="77777777" w:rsidR="00C81FE6" w:rsidRDefault="007462A5">
            <w:pPr>
              <w:pStyle w:val="Standard"/>
              <w:snapToGrid w:val="0"/>
              <w:spacing w:line="280" w:lineRule="exact"/>
              <w:ind w:left="16"/>
              <w:jc w:val="both"/>
            </w:pPr>
            <w:r>
              <w:rPr>
                <w:rFonts w:ascii="標楷體" w:eastAsia="標楷體" w:hAnsi="標楷體" w:cs="標楷體"/>
                <w:bCs/>
                <w:szCs w:val="24"/>
              </w:rPr>
              <w:t>□</w:t>
            </w:r>
            <w:r>
              <w:rPr>
                <w:rFonts w:ascii="新細明體, PMingLiU" w:eastAsia="標楷體" w:hAnsi="新細明體, PMingLiU" w:cs="新細明體, PMingLiU"/>
                <w:bCs/>
                <w:szCs w:val="24"/>
              </w:rPr>
              <w:t>其他（</w:t>
            </w:r>
            <w:r>
              <w:rPr>
                <w:rFonts w:ascii="新細明體, PMingLiU" w:hAnsi="新細明體, PMingLiU" w:cs="新細明體, PMingLiU"/>
                <w:bCs/>
                <w:szCs w:val="24"/>
                <w:u w:val="single"/>
              </w:rPr>
              <w:t xml:space="preserve">                  </w:t>
            </w:r>
            <w:r>
              <w:rPr>
                <w:rFonts w:ascii="新細明體, PMingLiU" w:eastAsia="標楷體" w:hAnsi="新細明體, PMingLiU" w:cs="新細明體, PMingLiU"/>
                <w:bCs/>
                <w:szCs w:val="24"/>
              </w:rPr>
              <w:t>）：</w:t>
            </w:r>
            <w:r>
              <w:rPr>
                <w:rFonts w:ascii="新細明體, PMingLiU" w:hAnsi="新細明體, PMingLiU" w:cs="新細明體, PMingLiU"/>
                <w:bCs/>
                <w:szCs w:val="24"/>
              </w:rPr>
              <w:t xml:space="preserve">     </w:t>
            </w:r>
            <w:r>
              <w:rPr>
                <w:rFonts w:ascii="新細明體" w:eastAsia="新細明體" w:hAnsi="新細明體" w:cs="新細明體, PMingLiU"/>
                <w:bCs/>
                <w:szCs w:val="24"/>
              </w:rPr>
              <w:t xml:space="preserve">   </w:t>
            </w:r>
            <w:r>
              <w:rPr>
                <w:rFonts w:ascii="新細明體, PMingLiU" w:eastAsia="標楷體" w:hAnsi="新細明體, PMingLiU" w:cs="新細明體, PMingLiU"/>
                <w:bCs/>
                <w:szCs w:val="24"/>
              </w:rPr>
              <w:t>％</w:t>
            </w:r>
            <w:r>
              <w:rPr>
                <w:rFonts w:ascii="新細明體, PMingLiU" w:hAnsi="新細明體, PMingLiU" w:cs="新細明體, PMingLiU"/>
                <w:szCs w:val="24"/>
              </w:rPr>
              <w:t xml:space="preserve">   </w:t>
            </w:r>
          </w:p>
        </w:tc>
      </w:tr>
      <w:tr w:rsidR="00C81FE6" w14:paraId="4F80EF04" w14:textId="77777777">
        <w:trPr>
          <w:cantSplit/>
          <w:trHeight w:val="1059"/>
          <w:jc w:val="center"/>
        </w:trPr>
        <w:tc>
          <w:tcPr>
            <w:tcW w:w="2052" w:type="dxa"/>
            <w:gridSpan w:val="3"/>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tcPr>
          <w:p w14:paraId="50C552BB" w14:textId="77777777" w:rsidR="00C81FE6" w:rsidRDefault="007462A5">
            <w:pPr>
              <w:pStyle w:val="Standard"/>
              <w:tabs>
                <w:tab w:val="left" w:pos="1044"/>
              </w:tabs>
              <w:snapToGrid w:val="0"/>
              <w:spacing w:line="280" w:lineRule="exact"/>
              <w:ind w:left="480" w:hanging="480"/>
              <w:jc w:val="both"/>
            </w:pPr>
            <w:r>
              <w:rPr>
                <w:rFonts w:ascii="新細明體, PMingLiU" w:eastAsia="標楷體" w:hAnsi="新細明體, PMingLiU" w:cs="標楷體"/>
                <w:b/>
                <w:color w:val="000000"/>
                <w:szCs w:val="24"/>
              </w:rPr>
              <w:t>九、上課注意事項</w:t>
            </w:r>
          </w:p>
        </w:tc>
        <w:tc>
          <w:tcPr>
            <w:tcW w:w="8559" w:type="dxa"/>
            <w:gridSpan w:val="10"/>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14:paraId="3D03A294" w14:textId="77777777" w:rsidR="00C81FE6" w:rsidRDefault="00C81FE6">
            <w:pPr>
              <w:pStyle w:val="Standard"/>
              <w:tabs>
                <w:tab w:val="left" w:pos="1128"/>
              </w:tabs>
              <w:snapToGrid w:val="0"/>
              <w:spacing w:line="280" w:lineRule="exact"/>
              <w:ind w:left="564" w:hanging="564"/>
              <w:jc w:val="both"/>
              <w:rPr>
                <w:rFonts w:ascii="新細明體, PMingLiU" w:eastAsia="標楷體" w:hAnsi="新細明體, PMingLiU" w:cs="新細明體, PMingLiU" w:hint="eastAsia"/>
                <w:b/>
                <w:color w:val="000000"/>
                <w:szCs w:val="24"/>
              </w:rPr>
            </w:pPr>
          </w:p>
        </w:tc>
      </w:tr>
      <w:tr w:rsidR="00C81FE6" w14:paraId="694B1CCA" w14:textId="77777777">
        <w:trPr>
          <w:cantSplit/>
          <w:trHeight w:val="1059"/>
          <w:jc w:val="center"/>
        </w:trPr>
        <w:tc>
          <w:tcPr>
            <w:tcW w:w="2052" w:type="dxa"/>
            <w:gridSpan w:val="3"/>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tcPr>
          <w:p w14:paraId="205E51D5" w14:textId="77777777" w:rsidR="00C81FE6" w:rsidRDefault="007462A5">
            <w:pPr>
              <w:pStyle w:val="Standard"/>
              <w:tabs>
                <w:tab w:val="left" w:pos="1044"/>
              </w:tabs>
              <w:snapToGrid w:val="0"/>
              <w:spacing w:line="280" w:lineRule="exact"/>
              <w:ind w:left="480" w:hanging="480"/>
              <w:jc w:val="both"/>
              <w:rPr>
                <w:rFonts w:ascii="新細明體, PMingLiU" w:eastAsia="標楷體" w:hAnsi="新細明體, PMingLiU" w:cs="標楷體" w:hint="eastAsia"/>
                <w:b/>
                <w:color w:val="000000"/>
                <w:szCs w:val="24"/>
              </w:rPr>
            </w:pPr>
            <w:r>
              <w:rPr>
                <w:rFonts w:ascii="新細明體, PMingLiU" w:eastAsia="標楷體" w:hAnsi="新細明體, PMingLiU" w:cs="標楷體"/>
                <w:b/>
                <w:color w:val="000000"/>
                <w:szCs w:val="24"/>
              </w:rPr>
              <w:lastRenderedPageBreak/>
              <w:t>十、智慧財產權注意事項</w:t>
            </w:r>
          </w:p>
        </w:tc>
        <w:tc>
          <w:tcPr>
            <w:tcW w:w="8559" w:type="dxa"/>
            <w:gridSpan w:val="10"/>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14:paraId="5D762900" w14:textId="77777777" w:rsidR="00C81FE6" w:rsidRDefault="007462A5">
            <w:pPr>
              <w:pStyle w:val="Standard"/>
              <w:snapToGrid w:val="0"/>
              <w:spacing w:line="280" w:lineRule="exact"/>
              <w:ind w:left="521" w:hanging="521"/>
              <w:jc w:val="both"/>
            </w:pPr>
            <w:r>
              <w:rPr>
                <w:rFonts w:ascii="標楷體" w:eastAsia="標楷體" w:hAnsi="標楷體" w:cs="標楷體"/>
                <w:b/>
              </w:rPr>
              <w:t>(一)</w:t>
            </w:r>
            <w:r>
              <w:rPr>
                <w:rFonts w:ascii="標楷體" w:eastAsia="標楷體" w:hAnsi="標楷體" w:cs="標楷體"/>
                <w:b/>
                <w:shd w:val="clear" w:color="auto" w:fill="FFFF00"/>
              </w:rPr>
              <w:t>請於遠距開課申請表單填寫時，</w:t>
            </w:r>
            <w:r>
              <w:rPr>
                <w:rFonts w:ascii="標楷體" w:eastAsia="標楷體" w:hAnsi="標楷體" w:cs="標楷體"/>
                <w:b/>
                <w:color w:val="FF0000"/>
                <w:shd w:val="clear" w:color="auto" w:fill="FFFF00"/>
              </w:rPr>
              <w:t>勾選切結同意</w:t>
            </w:r>
            <w:r>
              <w:rPr>
                <w:rFonts w:ascii="標楷體" w:eastAsia="標楷體" w:hAnsi="標楷體" w:cs="標楷體"/>
                <w:b/>
                <w:shd w:val="clear" w:color="auto" w:fill="FFFF00"/>
              </w:rPr>
              <w:t>「遠距教學課程著作權切結書」並隨本教學計畫提報，</w:t>
            </w:r>
            <w:r>
              <w:rPr>
                <w:rFonts w:ascii="標楷體" w:eastAsia="標楷體" w:hAnsi="標楷體" w:cs="標楷體"/>
                <w:b/>
                <w:color w:val="FF0000"/>
                <w:shd w:val="clear" w:color="auto" w:fill="FFFF00"/>
              </w:rPr>
              <w:t>附件四</w:t>
            </w:r>
            <w:r>
              <w:rPr>
                <w:rFonts w:ascii="標楷體" w:eastAsia="標楷體" w:hAnsi="標楷體" w:cs="標楷體"/>
                <w:b/>
                <w:shd w:val="clear" w:color="auto" w:fill="FFFF00"/>
              </w:rPr>
              <w:t>「遠距教學課程著作權切結書」之正式簽署檔案請於期末i-learning遠距品質填報時進行之上傳資料。</w:t>
            </w:r>
          </w:p>
          <w:p w14:paraId="190FCFED" w14:textId="77777777" w:rsidR="00C81FE6" w:rsidRDefault="007462A5">
            <w:pPr>
              <w:pStyle w:val="Standard"/>
              <w:snapToGrid w:val="0"/>
              <w:spacing w:line="280" w:lineRule="exact"/>
              <w:ind w:left="521" w:hanging="521"/>
              <w:jc w:val="both"/>
              <w:rPr>
                <w:rFonts w:ascii="標楷體" w:eastAsia="標楷體" w:hAnsi="標楷體" w:cs="標楷體"/>
                <w:b/>
              </w:rPr>
            </w:pPr>
            <w:r>
              <w:rPr>
                <w:rFonts w:ascii="標楷體" w:eastAsia="標楷體" w:hAnsi="標楷體" w:cs="標楷體"/>
                <w:b/>
              </w:rPr>
              <w:t>(二)注意事項：</w:t>
            </w:r>
          </w:p>
          <w:p w14:paraId="0EA8724B" w14:textId="77777777" w:rsidR="00C81FE6" w:rsidRDefault="007462A5">
            <w:pPr>
              <w:pStyle w:val="Standard"/>
              <w:snapToGrid w:val="0"/>
              <w:spacing w:line="280" w:lineRule="exact"/>
              <w:ind w:left="238" w:hanging="238"/>
              <w:jc w:val="both"/>
            </w:pPr>
            <w:r>
              <w:rPr>
                <w:rFonts w:ascii="標楷體" w:eastAsia="標楷體" w:hAnsi="標楷體" w:cs="標楷體"/>
                <w:b/>
              </w:rPr>
              <w:t>1.提醒教師就相關教材(含文字、圖片或影音檔)，務請遵守【智慧財產權】並於合理範圍內引用。(請參著作權法第44~65條已訂定相關合理使用的情形)</w:t>
            </w:r>
          </w:p>
          <w:p w14:paraId="6F356DC0" w14:textId="77777777" w:rsidR="00C81FE6" w:rsidRDefault="007462A5">
            <w:pPr>
              <w:pStyle w:val="Standard"/>
              <w:snapToGrid w:val="0"/>
              <w:spacing w:line="280" w:lineRule="exact"/>
              <w:ind w:left="238" w:hanging="238"/>
              <w:jc w:val="both"/>
              <w:rPr>
                <w:rFonts w:ascii="標楷體" w:eastAsia="標楷體" w:hAnsi="標楷體" w:cs="標楷體"/>
                <w:b/>
              </w:rPr>
            </w:pPr>
            <w:r>
              <w:rPr>
                <w:rFonts w:ascii="標楷體" w:eastAsia="標楷體" w:hAnsi="標楷體" w:cs="標楷體"/>
                <w:b/>
              </w:rPr>
              <w:t>2.若有屬於他人(或書商)著作財產權部份，請另附權利人之授權同意書，並依法標示作品來源。</w:t>
            </w:r>
          </w:p>
          <w:p w14:paraId="6FC05C07" w14:textId="77777777" w:rsidR="00C81FE6" w:rsidRDefault="007462A5">
            <w:pPr>
              <w:pStyle w:val="Standard"/>
              <w:snapToGrid w:val="0"/>
              <w:spacing w:line="280" w:lineRule="exact"/>
              <w:ind w:left="238" w:hanging="238"/>
              <w:jc w:val="both"/>
            </w:pPr>
            <w:r>
              <w:rPr>
                <w:rFonts w:ascii="標楷體" w:eastAsia="標楷體" w:hAnsi="標楷體" w:cs="標楷體"/>
                <w:b/>
              </w:rPr>
              <w:t>3.教師製作教學影片時，將他人著作所傳達的概念，用自己的文字與圖表另行表達，就不涉及著作權法之利用著作行為；但若大部分重製他人著作，或集中使用特定來源之著作，或印製一篇期刊論文，分發同學作為課堂閱讀及討論使用，亦或上載網路教學平臺，同學隨時、隨地均得自由利用，大大地超出合理使用的範圍，應該先取得授權。</w:t>
            </w:r>
            <w:r>
              <w:rPr>
                <w:rFonts w:ascii="標楷體" w:eastAsia="標楷體" w:hAnsi="標楷體" w:cs="標楷體"/>
              </w:rPr>
              <w:t>(節錄自教育部專門委員-章忠信/教材上網所涉著作權議題之因應)</w:t>
            </w:r>
          </w:p>
          <w:p w14:paraId="41976D5B" w14:textId="77777777" w:rsidR="00C81FE6" w:rsidRDefault="007462A5">
            <w:pPr>
              <w:pStyle w:val="Standard"/>
              <w:snapToGrid w:val="0"/>
              <w:spacing w:line="280" w:lineRule="exact"/>
              <w:ind w:left="238" w:hanging="238"/>
              <w:jc w:val="both"/>
            </w:pPr>
            <w:r>
              <w:rPr>
                <w:rFonts w:ascii="標楷體" w:eastAsia="標楷體" w:hAnsi="標楷體" w:cs="標楷體"/>
                <w:b/>
              </w:rPr>
              <w:t>4.善用創用CC授權素材(http://search.creativecommons.org/)，授權條款包括應「姓名標示」、「非商業性」、「禁止改作」以及「相同方式分享」四個授權要素。</w:t>
            </w:r>
          </w:p>
        </w:tc>
      </w:tr>
    </w:tbl>
    <w:p w14:paraId="019C5E55" w14:textId="77777777" w:rsidR="00C81FE6" w:rsidRDefault="00C81FE6">
      <w:pPr>
        <w:pStyle w:val="Standard"/>
      </w:pPr>
    </w:p>
    <w:sectPr w:rsidR="00C81FE6">
      <w:headerReference w:type="default" r:id="rId8"/>
      <w:footerReference w:type="default" r:id="rId9"/>
      <w:pgSz w:w="11906" w:h="16838"/>
      <w:pgMar w:top="720" w:right="720" w:bottom="720" w:left="720" w:header="567" w:footer="4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E2CAF" w14:textId="77777777" w:rsidR="0010212D" w:rsidRDefault="0010212D">
      <w:pPr>
        <w:rPr>
          <w:rFonts w:hint="eastAsia"/>
        </w:rPr>
      </w:pPr>
      <w:r>
        <w:separator/>
      </w:r>
    </w:p>
  </w:endnote>
  <w:endnote w:type="continuationSeparator" w:id="0">
    <w:p w14:paraId="5EC49E45" w14:textId="77777777" w:rsidR="0010212D" w:rsidRDefault="0010212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新細明體, PMingLiU">
    <w:altName w:val="新細明體"/>
    <w:charset w:val="00"/>
    <w:family w:val="roman"/>
    <w:pitch w:val="variable"/>
  </w:font>
  <w:font w:name="Liberation Sans">
    <w:charset w:val="00"/>
    <w:family w:val="swiss"/>
    <w:pitch w:val="variable"/>
  </w:font>
  <w:font w:name="微軟正黑體">
    <w:altName w:val="Microsoft JhengHei"/>
    <w:panose1 w:val="020B0604030504040204"/>
    <w:charset w:val="88"/>
    <w:family w:val="swiss"/>
    <w:pitch w:val="variable"/>
    <w:sig w:usb0="000002A7" w:usb1="28CF4400" w:usb2="00000016" w:usb3="00000000" w:csb0="00100009" w:csb1="00000000"/>
  </w:font>
  <w:font w:name="標楷體">
    <w:altName w:val="微軟正黑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09255" w14:textId="77777777" w:rsidR="008C2531" w:rsidRDefault="007462A5">
    <w:pPr>
      <w:pStyle w:val="a6"/>
      <w:jc w:val="center"/>
    </w:pPr>
    <w:r>
      <w:fldChar w:fldCharType="begin"/>
    </w:r>
    <w:r>
      <w:instrText xml:space="preserve"> PAGE </w:instrText>
    </w:r>
    <w:r>
      <w:fldChar w:fldCharType="separate"/>
    </w:r>
    <w:r w:rsidR="0084218F">
      <w:rPr>
        <w:noProof/>
      </w:rPr>
      <w:t>4</w:t>
    </w:r>
    <w:r>
      <w:fldChar w:fldCharType="end"/>
    </w:r>
    <w:r>
      <w:t>/3</w:t>
    </w:r>
  </w:p>
  <w:p w14:paraId="3FEAD0E6" w14:textId="77777777" w:rsidR="008C2531" w:rsidRDefault="008C253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69C0E" w14:textId="77777777" w:rsidR="0010212D" w:rsidRDefault="0010212D">
      <w:pPr>
        <w:rPr>
          <w:rFonts w:hint="eastAsia"/>
        </w:rPr>
      </w:pPr>
      <w:r>
        <w:rPr>
          <w:color w:val="000000"/>
        </w:rPr>
        <w:separator/>
      </w:r>
    </w:p>
  </w:footnote>
  <w:footnote w:type="continuationSeparator" w:id="0">
    <w:p w14:paraId="27029CAD" w14:textId="77777777" w:rsidR="0010212D" w:rsidRDefault="0010212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784FF" w14:textId="77777777" w:rsidR="008C2531" w:rsidRDefault="007462A5">
    <w:pPr>
      <w:pStyle w:val="a5"/>
      <w:ind w:right="51"/>
      <w:jc w:val="right"/>
    </w:pPr>
    <w:r>
      <w:rPr>
        <w:rFonts w:eastAsia="Calibri" w:cs="Calibri"/>
        <w:sz w:val="24"/>
        <w:szCs w:val="24"/>
      </w:rPr>
      <w:t xml:space="preserve">                                                      </w:t>
    </w:r>
    <w:r>
      <w:rPr>
        <w:rFonts w:ascii="標楷體" w:eastAsia="標楷體" w:hAnsi="標楷體" w:cs="標楷體"/>
        <w:szCs w:val="24"/>
      </w:rPr>
      <w:t>附件三</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53CD"/>
    <w:multiLevelType w:val="multilevel"/>
    <w:tmpl w:val="4FC243E8"/>
    <w:styleLink w:val="WW8Num4"/>
    <w:lvl w:ilvl="0">
      <w:numFmt w:val="bullet"/>
      <w:lvlText w:val=""/>
      <w:lvlJc w:val="left"/>
      <w:pPr>
        <w:ind w:left="480" w:hanging="480"/>
      </w:pPr>
      <w:rPr>
        <w:rFonts w:ascii="Wingdings" w:hAnsi="Wingdings" w:cs="Wingdings"/>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1" w15:restartNumberingAfterBreak="0">
    <w:nsid w:val="200F1EE3"/>
    <w:multiLevelType w:val="multilevel"/>
    <w:tmpl w:val="5EFA25A0"/>
    <w:styleLink w:val="WW8Num5"/>
    <w:lvl w:ilvl="0">
      <w:numFmt w:val="bullet"/>
      <w:lvlText w:val=""/>
      <w:lvlJc w:val="left"/>
      <w:pPr>
        <w:ind w:left="480" w:hanging="480"/>
      </w:pPr>
      <w:rPr>
        <w:rFonts w:ascii="Wingdings" w:hAnsi="Wingdings" w:cs="Wingdings"/>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2" w15:restartNumberingAfterBreak="0">
    <w:nsid w:val="22136188"/>
    <w:multiLevelType w:val="multilevel"/>
    <w:tmpl w:val="F8A0D1A6"/>
    <w:styleLink w:val="WW8Num7"/>
    <w:lvl w:ilvl="0">
      <w:start w:val="1"/>
      <w:numFmt w:val="decimal"/>
      <w:lvlText w:val="%1."/>
      <w:lvlJc w:val="left"/>
      <w:pPr>
        <w:ind w:left="334" w:hanging="360"/>
      </w:pPr>
    </w:lvl>
    <w:lvl w:ilvl="1">
      <w:start w:val="1"/>
      <w:numFmt w:val="ideographTraditional"/>
      <w:lvlText w:val="%2、"/>
      <w:lvlJc w:val="left"/>
      <w:pPr>
        <w:ind w:left="934" w:hanging="480"/>
      </w:pPr>
    </w:lvl>
    <w:lvl w:ilvl="2">
      <w:start w:val="1"/>
      <w:numFmt w:val="lowerRoman"/>
      <w:lvlText w:val="%3."/>
      <w:lvlJc w:val="right"/>
      <w:pPr>
        <w:ind w:left="1414" w:hanging="480"/>
      </w:pPr>
    </w:lvl>
    <w:lvl w:ilvl="3">
      <w:start w:val="1"/>
      <w:numFmt w:val="decimal"/>
      <w:lvlText w:val="%4."/>
      <w:lvlJc w:val="left"/>
      <w:pPr>
        <w:ind w:left="1894" w:hanging="480"/>
      </w:pPr>
    </w:lvl>
    <w:lvl w:ilvl="4">
      <w:start w:val="1"/>
      <w:numFmt w:val="ideographTraditional"/>
      <w:lvlText w:val="%5、"/>
      <w:lvlJc w:val="left"/>
      <w:pPr>
        <w:ind w:left="2374" w:hanging="480"/>
      </w:pPr>
    </w:lvl>
    <w:lvl w:ilvl="5">
      <w:start w:val="1"/>
      <w:numFmt w:val="lowerRoman"/>
      <w:lvlText w:val="%6."/>
      <w:lvlJc w:val="right"/>
      <w:pPr>
        <w:ind w:left="2854" w:hanging="480"/>
      </w:pPr>
    </w:lvl>
    <w:lvl w:ilvl="6">
      <w:start w:val="1"/>
      <w:numFmt w:val="decimal"/>
      <w:lvlText w:val="%7."/>
      <w:lvlJc w:val="left"/>
      <w:pPr>
        <w:ind w:left="3334" w:hanging="480"/>
      </w:pPr>
    </w:lvl>
    <w:lvl w:ilvl="7">
      <w:start w:val="1"/>
      <w:numFmt w:val="ideographTraditional"/>
      <w:lvlText w:val="%8、"/>
      <w:lvlJc w:val="left"/>
      <w:pPr>
        <w:ind w:left="3814" w:hanging="480"/>
      </w:pPr>
    </w:lvl>
    <w:lvl w:ilvl="8">
      <w:start w:val="1"/>
      <w:numFmt w:val="lowerRoman"/>
      <w:lvlText w:val="%9."/>
      <w:lvlJc w:val="right"/>
      <w:pPr>
        <w:ind w:left="4294" w:hanging="480"/>
      </w:pPr>
    </w:lvl>
  </w:abstractNum>
  <w:abstractNum w:abstractNumId="3" w15:restartNumberingAfterBreak="0">
    <w:nsid w:val="22892586"/>
    <w:multiLevelType w:val="multilevel"/>
    <w:tmpl w:val="8FC2AD22"/>
    <w:styleLink w:val="WW8Num3"/>
    <w:lvl w:ilvl="0">
      <w:numFmt w:val="bullet"/>
      <w:lvlText w:val=""/>
      <w:lvlJc w:val="left"/>
      <w:pPr>
        <w:ind w:left="814" w:hanging="480"/>
      </w:pPr>
      <w:rPr>
        <w:rFonts w:ascii="Wingdings" w:hAnsi="Wingdings" w:cs="Wingdings"/>
      </w:rPr>
    </w:lvl>
    <w:lvl w:ilvl="1">
      <w:numFmt w:val="bullet"/>
      <w:lvlText w:val=""/>
      <w:lvlJc w:val="left"/>
      <w:pPr>
        <w:ind w:left="1294" w:hanging="480"/>
      </w:pPr>
      <w:rPr>
        <w:rFonts w:ascii="Wingdings" w:hAnsi="Wingdings" w:cs="Wingdings"/>
      </w:rPr>
    </w:lvl>
    <w:lvl w:ilvl="2">
      <w:numFmt w:val="bullet"/>
      <w:lvlText w:val=""/>
      <w:lvlJc w:val="left"/>
      <w:pPr>
        <w:ind w:left="1774" w:hanging="480"/>
      </w:pPr>
      <w:rPr>
        <w:rFonts w:ascii="Wingdings" w:hAnsi="Wingdings" w:cs="Wingdings"/>
      </w:rPr>
    </w:lvl>
    <w:lvl w:ilvl="3">
      <w:numFmt w:val="bullet"/>
      <w:lvlText w:val=""/>
      <w:lvlJc w:val="left"/>
      <w:pPr>
        <w:ind w:left="2254" w:hanging="480"/>
      </w:pPr>
      <w:rPr>
        <w:rFonts w:ascii="Wingdings" w:hAnsi="Wingdings" w:cs="Wingdings"/>
      </w:rPr>
    </w:lvl>
    <w:lvl w:ilvl="4">
      <w:numFmt w:val="bullet"/>
      <w:lvlText w:val=""/>
      <w:lvlJc w:val="left"/>
      <w:pPr>
        <w:ind w:left="2734" w:hanging="480"/>
      </w:pPr>
      <w:rPr>
        <w:rFonts w:ascii="Wingdings" w:hAnsi="Wingdings" w:cs="Wingdings"/>
      </w:rPr>
    </w:lvl>
    <w:lvl w:ilvl="5">
      <w:numFmt w:val="bullet"/>
      <w:lvlText w:val=""/>
      <w:lvlJc w:val="left"/>
      <w:pPr>
        <w:ind w:left="3214" w:hanging="480"/>
      </w:pPr>
      <w:rPr>
        <w:rFonts w:ascii="Wingdings" w:hAnsi="Wingdings" w:cs="Wingdings"/>
      </w:rPr>
    </w:lvl>
    <w:lvl w:ilvl="6">
      <w:numFmt w:val="bullet"/>
      <w:lvlText w:val=""/>
      <w:lvlJc w:val="left"/>
      <w:pPr>
        <w:ind w:left="3694" w:hanging="480"/>
      </w:pPr>
      <w:rPr>
        <w:rFonts w:ascii="Wingdings" w:hAnsi="Wingdings" w:cs="Wingdings"/>
      </w:rPr>
    </w:lvl>
    <w:lvl w:ilvl="7">
      <w:numFmt w:val="bullet"/>
      <w:lvlText w:val=""/>
      <w:lvlJc w:val="left"/>
      <w:pPr>
        <w:ind w:left="4174" w:hanging="480"/>
      </w:pPr>
      <w:rPr>
        <w:rFonts w:ascii="Wingdings" w:hAnsi="Wingdings" w:cs="Wingdings"/>
      </w:rPr>
    </w:lvl>
    <w:lvl w:ilvl="8">
      <w:numFmt w:val="bullet"/>
      <w:lvlText w:val=""/>
      <w:lvlJc w:val="left"/>
      <w:pPr>
        <w:ind w:left="4654" w:hanging="480"/>
      </w:pPr>
      <w:rPr>
        <w:rFonts w:ascii="Wingdings" w:hAnsi="Wingdings" w:cs="Wingdings"/>
      </w:rPr>
    </w:lvl>
  </w:abstractNum>
  <w:abstractNum w:abstractNumId="4" w15:restartNumberingAfterBreak="0">
    <w:nsid w:val="278D0631"/>
    <w:multiLevelType w:val="multilevel"/>
    <w:tmpl w:val="5E7C3164"/>
    <w:styleLink w:val="WW8Num8"/>
    <w:lvl w:ilvl="0">
      <w:numFmt w:val="bullet"/>
      <w:lvlText w:val=""/>
      <w:lvlJc w:val="left"/>
      <w:pPr>
        <w:ind w:left="814" w:hanging="480"/>
      </w:pPr>
      <w:rPr>
        <w:rFonts w:ascii="Wingdings" w:hAnsi="Wingdings" w:cs="Wingdings"/>
      </w:rPr>
    </w:lvl>
    <w:lvl w:ilvl="1">
      <w:numFmt w:val="bullet"/>
      <w:lvlText w:val=""/>
      <w:lvlJc w:val="left"/>
      <w:pPr>
        <w:ind w:left="1294" w:hanging="480"/>
      </w:pPr>
      <w:rPr>
        <w:rFonts w:ascii="Wingdings" w:hAnsi="Wingdings" w:cs="Wingdings"/>
      </w:rPr>
    </w:lvl>
    <w:lvl w:ilvl="2">
      <w:numFmt w:val="bullet"/>
      <w:lvlText w:val=""/>
      <w:lvlJc w:val="left"/>
      <w:pPr>
        <w:ind w:left="1774" w:hanging="480"/>
      </w:pPr>
      <w:rPr>
        <w:rFonts w:ascii="Wingdings" w:hAnsi="Wingdings" w:cs="Wingdings"/>
      </w:rPr>
    </w:lvl>
    <w:lvl w:ilvl="3">
      <w:numFmt w:val="bullet"/>
      <w:lvlText w:val=""/>
      <w:lvlJc w:val="left"/>
      <w:pPr>
        <w:ind w:left="2254" w:hanging="480"/>
      </w:pPr>
      <w:rPr>
        <w:rFonts w:ascii="Wingdings" w:hAnsi="Wingdings" w:cs="Wingdings"/>
      </w:rPr>
    </w:lvl>
    <w:lvl w:ilvl="4">
      <w:numFmt w:val="bullet"/>
      <w:lvlText w:val=""/>
      <w:lvlJc w:val="left"/>
      <w:pPr>
        <w:ind w:left="2734" w:hanging="480"/>
      </w:pPr>
      <w:rPr>
        <w:rFonts w:ascii="Wingdings" w:hAnsi="Wingdings" w:cs="Wingdings"/>
      </w:rPr>
    </w:lvl>
    <w:lvl w:ilvl="5">
      <w:numFmt w:val="bullet"/>
      <w:lvlText w:val=""/>
      <w:lvlJc w:val="left"/>
      <w:pPr>
        <w:ind w:left="3214" w:hanging="480"/>
      </w:pPr>
      <w:rPr>
        <w:rFonts w:ascii="Wingdings" w:hAnsi="Wingdings" w:cs="Wingdings"/>
      </w:rPr>
    </w:lvl>
    <w:lvl w:ilvl="6">
      <w:numFmt w:val="bullet"/>
      <w:lvlText w:val=""/>
      <w:lvlJc w:val="left"/>
      <w:pPr>
        <w:ind w:left="3694" w:hanging="480"/>
      </w:pPr>
      <w:rPr>
        <w:rFonts w:ascii="Wingdings" w:hAnsi="Wingdings" w:cs="Wingdings"/>
      </w:rPr>
    </w:lvl>
    <w:lvl w:ilvl="7">
      <w:numFmt w:val="bullet"/>
      <w:lvlText w:val=""/>
      <w:lvlJc w:val="left"/>
      <w:pPr>
        <w:ind w:left="4174" w:hanging="480"/>
      </w:pPr>
      <w:rPr>
        <w:rFonts w:ascii="Wingdings" w:hAnsi="Wingdings" w:cs="Wingdings"/>
      </w:rPr>
    </w:lvl>
    <w:lvl w:ilvl="8">
      <w:numFmt w:val="bullet"/>
      <w:lvlText w:val=""/>
      <w:lvlJc w:val="left"/>
      <w:pPr>
        <w:ind w:left="4654" w:hanging="480"/>
      </w:pPr>
      <w:rPr>
        <w:rFonts w:ascii="Wingdings" w:hAnsi="Wingdings" w:cs="Wingdings"/>
      </w:rPr>
    </w:lvl>
  </w:abstractNum>
  <w:abstractNum w:abstractNumId="5" w15:restartNumberingAfterBreak="0">
    <w:nsid w:val="2A907F0A"/>
    <w:multiLevelType w:val="multilevel"/>
    <w:tmpl w:val="009E1F64"/>
    <w:styleLink w:val="WW8Num1"/>
    <w:lvl w:ilvl="0">
      <w:numFmt w:val="bullet"/>
      <w:lvlText w:val=""/>
      <w:lvlJc w:val="left"/>
      <w:pPr>
        <w:ind w:left="734" w:hanging="480"/>
      </w:pPr>
      <w:rPr>
        <w:rFonts w:ascii="Wingdings" w:hAnsi="Wingdings" w:cs="Wingdings"/>
        <w:color w:val="000000"/>
      </w:rPr>
    </w:lvl>
    <w:lvl w:ilvl="1">
      <w:numFmt w:val="bullet"/>
      <w:lvlText w:val=""/>
      <w:lvlJc w:val="left"/>
      <w:pPr>
        <w:ind w:left="1214" w:hanging="480"/>
      </w:pPr>
      <w:rPr>
        <w:rFonts w:ascii="Wingdings" w:hAnsi="Wingdings" w:cs="Wingdings"/>
      </w:rPr>
    </w:lvl>
    <w:lvl w:ilvl="2">
      <w:numFmt w:val="bullet"/>
      <w:lvlText w:val=""/>
      <w:lvlJc w:val="left"/>
      <w:pPr>
        <w:ind w:left="1694" w:hanging="480"/>
      </w:pPr>
      <w:rPr>
        <w:rFonts w:ascii="Wingdings" w:hAnsi="Wingdings" w:cs="Wingdings"/>
      </w:rPr>
    </w:lvl>
    <w:lvl w:ilvl="3">
      <w:numFmt w:val="bullet"/>
      <w:lvlText w:val=""/>
      <w:lvlJc w:val="left"/>
      <w:pPr>
        <w:ind w:left="2174" w:hanging="480"/>
      </w:pPr>
      <w:rPr>
        <w:rFonts w:ascii="Wingdings" w:hAnsi="Wingdings" w:cs="Wingdings"/>
      </w:rPr>
    </w:lvl>
    <w:lvl w:ilvl="4">
      <w:numFmt w:val="bullet"/>
      <w:lvlText w:val=""/>
      <w:lvlJc w:val="left"/>
      <w:pPr>
        <w:ind w:left="2654" w:hanging="480"/>
      </w:pPr>
      <w:rPr>
        <w:rFonts w:ascii="Wingdings" w:hAnsi="Wingdings" w:cs="Wingdings"/>
      </w:rPr>
    </w:lvl>
    <w:lvl w:ilvl="5">
      <w:numFmt w:val="bullet"/>
      <w:lvlText w:val=""/>
      <w:lvlJc w:val="left"/>
      <w:pPr>
        <w:ind w:left="3134" w:hanging="480"/>
      </w:pPr>
      <w:rPr>
        <w:rFonts w:ascii="Wingdings" w:hAnsi="Wingdings" w:cs="Wingdings"/>
      </w:rPr>
    </w:lvl>
    <w:lvl w:ilvl="6">
      <w:numFmt w:val="bullet"/>
      <w:lvlText w:val=""/>
      <w:lvlJc w:val="left"/>
      <w:pPr>
        <w:ind w:left="3614" w:hanging="480"/>
      </w:pPr>
      <w:rPr>
        <w:rFonts w:ascii="Wingdings" w:hAnsi="Wingdings" w:cs="Wingdings"/>
      </w:rPr>
    </w:lvl>
    <w:lvl w:ilvl="7">
      <w:numFmt w:val="bullet"/>
      <w:lvlText w:val=""/>
      <w:lvlJc w:val="left"/>
      <w:pPr>
        <w:ind w:left="4094" w:hanging="480"/>
      </w:pPr>
      <w:rPr>
        <w:rFonts w:ascii="Wingdings" w:hAnsi="Wingdings" w:cs="Wingdings"/>
      </w:rPr>
    </w:lvl>
    <w:lvl w:ilvl="8">
      <w:numFmt w:val="bullet"/>
      <w:lvlText w:val=""/>
      <w:lvlJc w:val="left"/>
      <w:pPr>
        <w:ind w:left="4574" w:hanging="480"/>
      </w:pPr>
      <w:rPr>
        <w:rFonts w:ascii="Wingdings" w:hAnsi="Wingdings" w:cs="Wingdings"/>
      </w:rPr>
    </w:lvl>
  </w:abstractNum>
  <w:abstractNum w:abstractNumId="6" w15:restartNumberingAfterBreak="0">
    <w:nsid w:val="53907A00"/>
    <w:multiLevelType w:val="multilevel"/>
    <w:tmpl w:val="23FE4F7C"/>
    <w:styleLink w:val="WW8Num2"/>
    <w:lvl w:ilvl="0">
      <w:numFmt w:val="bullet"/>
      <w:lvlText w:val=""/>
      <w:lvlJc w:val="left"/>
      <w:pPr>
        <w:ind w:left="1080" w:hanging="360"/>
      </w:pPr>
      <w:rPr>
        <w:rFonts w:ascii="Wingdings" w:hAnsi="Wingdings"/>
        <w:color w:val="000000"/>
        <w:kern w:val="0"/>
        <w:sz w:val="20"/>
        <w:szCs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6A1F6FFE"/>
    <w:multiLevelType w:val="multilevel"/>
    <w:tmpl w:val="6ED2CB26"/>
    <w:styleLink w:val="WW8Num6"/>
    <w:lvl w:ilvl="0">
      <w:numFmt w:val="bullet"/>
      <w:lvlText w:val=""/>
      <w:lvlJc w:val="left"/>
      <w:pPr>
        <w:ind w:left="814" w:hanging="480"/>
      </w:pPr>
      <w:rPr>
        <w:rFonts w:ascii="Wingdings" w:hAnsi="Wingdings" w:cs="Wingdings"/>
      </w:rPr>
    </w:lvl>
    <w:lvl w:ilvl="1">
      <w:numFmt w:val="bullet"/>
      <w:lvlText w:val=""/>
      <w:lvlJc w:val="left"/>
      <w:pPr>
        <w:ind w:left="1294" w:hanging="480"/>
      </w:pPr>
      <w:rPr>
        <w:rFonts w:ascii="Wingdings" w:hAnsi="Wingdings" w:cs="Wingdings"/>
      </w:rPr>
    </w:lvl>
    <w:lvl w:ilvl="2">
      <w:numFmt w:val="bullet"/>
      <w:lvlText w:val=""/>
      <w:lvlJc w:val="left"/>
      <w:pPr>
        <w:ind w:left="1774" w:hanging="480"/>
      </w:pPr>
      <w:rPr>
        <w:rFonts w:ascii="Wingdings" w:hAnsi="Wingdings" w:cs="Wingdings"/>
      </w:rPr>
    </w:lvl>
    <w:lvl w:ilvl="3">
      <w:numFmt w:val="bullet"/>
      <w:lvlText w:val=""/>
      <w:lvlJc w:val="left"/>
      <w:pPr>
        <w:ind w:left="2254" w:hanging="480"/>
      </w:pPr>
      <w:rPr>
        <w:rFonts w:ascii="Wingdings" w:hAnsi="Wingdings" w:cs="Wingdings"/>
      </w:rPr>
    </w:lvl>
    <w:lvl w:ilvl="4">
      <w:numFmt w:val="bullet"/>
      <w:lvlText w:val=""/>
      <w:lvlJc w:val="left"/>
      <w:pPr>
        <w:ind w:left="2734" w:hanging="480"/>
      </w:pPr>
      <w:rPr>
        <w:rFonts w:ascii="Wingdings" w:hAnsi="Wingdings" w:cs="Wingdings"/>
      </w:rPr>
    </w:lvl>
    <w:lvl w:ilvl="5">
      <w:numFmt w:val="bullet"/>
      <w:lvlText w:val=""/>
      <w:lvlJc w:val="left"/>
      <w:pPr>
        <w:ind w:left="3214" w:hanging="480"/>
      </w:pPr>
      <w:rPr>
        <w:rFonts w:ascii="Wingdings" w:hAnsi="Wingdings" w:cs="Wingdings"/>
      </w:rPr>
    </w:lvl>
    <w:lvl w:ilvl="6">
      <w:numFmt w:val="bullet"/>
      <w:lvlText w:val=""/>
      <w:lvlJc w:val="left"/>
      <w:pPr>
        <w:ind w:left="3694" w:hanging="480"/>
      </w:pPr>
      <w:rPr>
        <w:rFonts w:ascii="Wingdings" w:hAnsi="Wingdings" w:cs="Wingdings"/>
      </w:rPr>
    </w:lvl>
    <w:lvl w:ilvl="7">
      <w:numFmt w:val="bullet"/>
      <w:lvlText w:val=""/>
      <w:lvlJc w:val="left"/>
      <w:pPr>
        <w:ind w:left="4174" w:hanging="480"/>
      </w:pPr>
      <w:rPr>
        <w:rFonts w:ascii="Wingdings" w:hAnsi="Wingdings" w:cs="Wingdings"/>
      </w:rPr>
    </w:lvl>
    <w:lvl w:ilvl="8">
      <w:numFmt w:val="bullet"/>
      <w:lvlText w:val=""/>
      <w:lvlJc w:val="left"/>
      <w:pPr>
        <w:ind w:left="4654" w:hanging="480"/>
      </w:pPr>
      <w:rPr>
        <w:rFonts w:ascii="Wingdings" w:hAnsi="Wingdings" w:cs="Wingdings"/>
      </w:rPr>
    </w:lvl>
  </w:abstractNum>
  <w:num w:numId="1" w16cid:durableId="1212694949">
    <w:abstractNumId w:val="5"/>
  </w:num>
  <w:num w:numId="2" w16cid:durableId="983850645">
    <w:abstractNumId w:val="6"/>
  </w:num>
  <w:num w:numId="3" w16cid:durableId="939723400">
    <w:abstractNumId w:val="3"/>
  </w:num>
  <w:num w:numId="4" w16cid:durableId="318577411">
    <w:abstractNumId w:val="0"/>
  </w:num>
  <w:num w:numId="5" w16cid:durableId="1968856798">
    <w:abstractNumId w:val="1"/>
  </w:num>
  <w:num w:numId="6" w16cid:durableId="1703899868">
    <w:abstractNumId w:val="7"/>
  </w:num>
  <w:num w:numId="7" w16cid:durableId="2112622547">
    <w:abstractNumId w:val="2"/>
  </w:num>
  <w:num w:numId="8" w16cid:durableId="1057583902">
    <w:abstractNumId w:val="4"/>
  </w:num>
  <w:num w:numId="9" w16cid:durableId="57435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FE6"/>
    <w:rsid w:val="0010212D"/>
    <w:rsid w:val="00140DCB"/>
    <w:rsid w:val="002162F5"/>
    <w:rsid w:val="00237AD0"/>
    <w:rsid w:val="0029195F"/>
    <w:rsid w:val="00366C64"/>
    <w:rsid w:val="0044680E"/>
    <w:rsid w:val="004B2856"/>
    <w:rsid w:val="004B7466"/>
    <w:rsid w:val="004D626F"/>
    <w:rsid w:val="005035DA"/>
    <w:rsid w:val="00537E80"/>
    <w:rsid w:val="0060360B"/>
    <w:rsid w:val="007462A5"/>
    <w:rsid w:val="00833436"/>
    <w:rsid w:val="0084218F"/>
    <w:rsid w:val="008A07A0"/>
    <w:rsid w:val="008C2531"/>
    <w:rsid w:val="00C81FE6"/>
    <w:rsid w:val="00C912B7"/>
    <w:rsid w:val="00CC1907"/>
    <w:rsid w:val="00CF10D7"/>
    <w:rsid w:val="00CF2DBA"/>
    <w:rsid w:val="00D22335"/>
    <w:rsid w:val="00D96C7D"/>
    <w:rsid w:val="00DD50D9"/>
    <w:rsid w:val="00E8276C"/>
    <w:rsid w:val="00F9290A"/>
    <w:rsid w:val="00FA4E4C"/>
    <w:rsid w:val="00FA5E8F"/>
    <w:rsid w:val="00FF60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11F97"/>
  <w15:docId w15:val="{D712948E-4470-F945-8FCB-A156D3A7C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Lucida Sans"/>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Calibri" w:eastAsia="新細明體, PMingLiU" w:hAnsi="Calibri" w:cs="Times New Roman"/>
      <w:szCs w:val="22"/>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customStyle="1" w:styleId="style7">
    <w:name w:val="style7"/>
    <w:basedOn w:val="Standard"/>
    <w:pPr>
      <w:widowControl/>
    </w:pPr>
    <w:rPr>
      <w:rFonts w:ascii="新細明體, PMingLiU" w:hAnsi="新細明體, PMingLiU" w:cs="新細明體, PMingLiU"/>
      <w:kern w:val="0"/>
      <w:szCs w:val="24"/>
    </w:rPr>
  </w:style>
  <w:style w:type="paragraph" w:customStyle="1" w:styleId="style10">
    <w:name w:val="style10"/>
    <w:basedOn w:val="Standard"/>
    <w:pPr>
      <w:widowControl/>
    </w:pPr>
    <w:rPr>
      <w:rFonts w:ascii="新細明體, PMingLiU" w:hAnsi="新細明體, PMingLiU" w:cs="新細明體, PMingLiU"/>
      <w:kern w:val="0"/>
      <w:szCs w:val="24"/>
    </w:rPr>
  </w:style>
  <w:style w:type="paragraph" w:customStyle="1" w:styleId="style11">
    <w:name w:val="style11"/>
    <w:basedOn w:val="Standard"/>
    <w:pPr>
      <w:widowControl/>
    </w:pPr>
    <w:rPr>
      <w:rFonts w:ascii="新細明體, PMingLiU" w:hAnsi="新細明體, PMingLiU" w:cs="新細明體, PMingLiU"/>
      <w:kern w:val="0"/>
      <w:szCs w:val="24"/>
    </w:rPr>
  </w:style>
  <w:style w:type="paragraph" w:customStyle="1" w:styleId="style12">
    <w:name w:val="style12"/>
    <w:basedOn w:val="Standard"/>
    <w:pPr>
      <w:widowControl/>
    </w:pPr>
    <w:rPr>
      <w:rFonts w:ascii="新細明體, PMingLiU" w:hAnsi="新細明體, PMingLiU" w:cs="新細明體, PMingLiU"/>
      <w:kern w:val="0"/>
      <w:szCs w:val="24"/>
    </w:r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Web">
    <w:name w:val="Normal (Web)"/>
    <w:basedOn w:val="Standard"/>
    <w:pPr>
      <w:widowControl/>
      <w:spacing w:after="330"/>
    </w:pPr>
    <w:rPr>
      <w:rFonts w:ascii="新細明體, PMingLiU" w:hAnsi="新細明體, PMingLiU" w:cs="新細明體, PMingLiU"/>
      <w:kern w:val="0"/>
      <w:sz w:val="21"/>
      <w:szCs w:val="21"/>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Wingdings" w:eastAsia="Wingdings" w:hAnsi="Wingdings" w:cs="Wingdings"/>
      <w:color w:val="000000"/>
    </w:rPr>
  </w:style>
  <w:style w:type="character" w:customStyle="1" w:styleId="WW8Num1z1">
    <w:name w:val="WW8Num1z1"/>
    <w:rPr>
      <w:rFonts w:ascii="Wingdings" w:eastAsia="Wingdings" w:hAnsi="Wingdings" w:cs="Wingdings"/>
    </w:rPr>
  </w:style>
  <w:style w:type="character" w:customStyle="1" w:styleId="WW8Num2z0">
    <w:name w:val="WW8Num2z0"/>
    <w:rPr>
      <w:rFonts w:ascii="標楷體" w:eastAsia="標楷體" w:hAnsi="標楷體" w:cs="新細明體, PMingLiU"/>
      <w:color w:val="000000"/>
      <w:kern w:val="0"/>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Wingdings" w:eastAsia="Wingdings" w:hAnsi="Wingdings" w:cs="Wingdings"/>
    </w:rPr>
  </w:style>
  <w:style w:type="character" w:customStyle="1" w:styleId="WW8Num4z0">
    <w:name w:val="WW8Num4z0"/>
    <w:rPr>
      <w:rFonts w:ascii="Wingdings" w:eastAsia="Wingdings" w:hAnsi="Wingdings" w:cs="Wingdings"/>
    </w:rPr>
  </w:style>
  <w:style w:type="character" w:customStyle="1" w:styleId="WW8Num5z0">
    <w:name w:val="WW8Num5z0"/>
    <w:rPr>
      <w:rFonts w:ascii="Wingdings" w:eastAsia="Wingdings" w:hAnsi="Wingdings" w:cs="Wingdings"/>
    </w:rPr>
  </w:style>
  <w:style w:type="character" w:customStyle="1" w:styleId="WW8Num6z0">
    <w:name w:val="WW8Num6z0"/>
    <w:rPr>
      <w:rFonts w:ascii="Wingdings" w:eastAsia="Wingdings" w:hAnsi="Wingdings" w:cs="Wingdings"/>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Wingdings" w:eastAsia="Wingdings" w:hAnsi="Wingdings" w:cs="Wingdings"/>
    </w:rPr>
  </w:style>
  <w:style w:type="character" w:customStyle="1" w:styleId="ya-q-full-text">
    <w:name w:val="ya-q-full-text"/>
  </w:style>
  <w:style w:type="character" w:customStyle="1" w:styleId="Internetlink">
    <w:name w:val="Internet link"/>
    <w:rPr>
      <w:strike w:val="0"/>
      <w:dstrike w:val="0"/>
      <w:color w:val="0000FF"/>
      <w:u w:val="none"/>
    </w:rPr>
  </w:style>
  <w:style w:type="character" w:customStyle="1" w:styleId="StrongEmphasis">
    <w:name w:val="Strong Emphasis"/>
    <w:rPr>
      <w:b/>
      <w:bCs/>
    </w:rPr>
  </w:style>
  <w:style w:type="character" w:customStyle="1" w:styleId="a7">
    <w:name w:val="頁首 字元"/>
    <w:rPr>
      <w:kern w:val="3"/>
    </w:rPr>
  </w:style>
  <w:style w:type="character" w:customStyle="1" w:styleId="a8">
    <w:name w:val="頁尾 字元"/>
    <w:rPr>
      <w:kern w:val="3"/>
    </w:rPr>
  </w:style>
  <w:style w:type="character" w:styleId="a9">
    <w:name w:val="Hyperlink"/>
    <w:basedOn w:val="a0"/>
    <w:rPr>
      <w:color w:val="0563C1"/>
      <w:u w:val="single"/>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character" w:styleId="aa">
    <w:name w:val="FollowedHyperlink"/>
    <w:basedOn w:val="a0"/>
    <w:uiPriority w:val="99"/>
    <w:semiHidden/>
    <w:unhideWhenUsed/>
    <w:rsid w:val="0083343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learning.cycu.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606</Words>
  <Characters>3456</Characters>
  <Application>Microsoft Office Word</Application>
  <DocSecurity>0</DocSecurity>
  <Lines>28</Lines>
  <Paragraphs>8</Paragraphs>
  <ScaleCrop>false</ScaleCrop>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黎美秀</dc:creator>
  <cp:lastModifiedBy>郭家延</cp:lastModifiedBy>
  <cp:revision>6</cp:revision>
  <dcterms:created xsi:type="dcterms:W3CDTF">2026-05-13T07:23:00Z</dcterms:created>
  <dcterms:modified xsi:type="dcterms:W3CDTF">2026-05-14T01:39:00Z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c06dd1c5de45dd889cd9d19be923328512c3df692ba0c35cb641f8517f30a82b</vt:lpwstr>
  </property>
</Properties>
</file>